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1A900" w14:textId="77777777" w:rsidR="00345A2F" w:rsidRPr="005F3C3E" w:rsidRDefault="00345A2F" w:rsidP="00542974">
      <w:pPr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5F3C3E">
        <w:rPr>
          <w:rFonts w:ascii="Times New Roman" w:hAnsi="Times New Roman" w:cs="Times New Roman"/>
          <w:b/>
          <w:bCs/>
          <w:smallCaps/>
          <w:sz w:val="28"/>
          <w:szCs w:val="28"/>
        </w:rPr>
        <w:t>L’image fraternelle</w:t>
      </w:r>
    </w:p>
    <w:p w14:paraId="079D59AB" w14:textId="77777777" w:rsidR="00345A2F" w:rsidRDefault="00345A2F" w:rsidP="00542974">
      <w:pPr>
        <w:jc w:val="center"/>
        <w:rPr>
          <w:rFonts w:ascii="Times New Roman" w:hAnsi="Times New Roman" w:cs="Times New Roman"/>
        </w:rPr>
      </w:pPr>
      <w:r w:rsidRPr="002C14CD">
        <w:rPr>
          <w:rFonts w:ascii="Times New Roman" w:hAnsi="Times New Roman" w:cs="Times New Roman"/>
        </w:rPr>
        <w:t>La f</w:t>
      </w:r>
      <w:r w:rsidR="00215713" w:rsidRPr="002C14CD">
        <w:rPr>
          <w:rFonts w:ascii="Times New Roman" w:hAnsi="Times New Roman" w:cs="Times New Roman"/>
        </w:rPr>
        <w:t>onction liturgique de l’image</w:t>
      </w:r>
      <w:r w:rsidR="0018146D">
        <w:rPr>
          <w:rFonts w:ascii="Times New Roman" w:hAnsi="Times New Roman" w:cs="Times New Roman"/>
        </w:rPr>
        <w:t xml:space="preserve"> et l’enjeu de la figure humaine</w:t>
      </w:r>
    </w:p>
    <w:p w14:paraId="3A85A17B" w14:textId="77777777" w:rsidR="005F3C3E" w:rsidRPr="002C14CD" w:rsidRDefault="005F3C3E" w:rsidP="00542974">
      <w:pPr>
        <w:jc w:val="center"/>
        <w:rPr>
          <w:rFonts w:ascii="Times New Roman" w:hAnsi="Times New Roman" w:cs="Times New Roman"/>
        </w:rPr>
      </w:pPr>
    </w:p>
    <w:p w14:paraId="3390B38A" w14:textId="77777777" w:rsidR="00A94496" w:rsidRPr="002C14CD" w:rsidRDefault="00432AB3" w:rsidP="00542974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Frère Philippe Markiewicz</w:t>
      </w:r>
      <w:r w:rsidR="005F3C3E">
        <w:rPr>
          <w:rFonts w:ascii="Times New Roman" w:hAnsi="Times New Roman" w:cs="Times New Roman"/>
          <w:i/>
          <w:iCs/>
        </w:rPr>
        <w:t>, osb</w:t>
      </w:r>
      <w:r>
        <w:rPr>
          <w:rFonts w:ascii="Times New Roman" w:hAnsi="Times New Roman" w:cs="Times New Roman"/>
          <w:i/>
          <w:iCs/>
        </w:rPr>
        <w:t xml:space="preserve"> – </w:t>
      </w:r>
      <w:r w:rsidR="00215713" w:rsidRPr="002C14CD">
        <w:rPr>
          <w:rFonts w:ascii="Times New Roman" w:hAnsi="Times New Roman" w:cs="Times New Roman"/>
          <w:i/>
          <w:iCs/>
        </w:rPr>
        <w:t>La Tourette, juin 2025</w:t>
      </w:r>
    </w:p>
    <w:p w14:paraId="51449664" w14:textId="77777777" w:rsidR="005F3C3E" w:rsidRDefault="005F3C3E">
      <w:pPr>
        <w:rPr>
          <w:rFonts w:ascii="Times New Roman" w:hAnsi="Times New Roman" w:cs="Times New Roman"/>
        </w:rPr>
      </w:pPr>
    </w:p>
    <w:p w14:paraId="4F4A4B53" w14:textId="77777777" w:rsidR="005F3C3E" w:rsidRDefault="005F3C3E">
      <w:pPr>
        <w:rPr>
          <w:rFonts w:ascii="Times New Roman" w:hAnsi="Times New Roman" w:cs="Times New Roman"/>
        </w:rPr>
      </w:pPr>
    </w:p>
    <w:p w14:paraId="7038968D" w14:textId="77777777" w:rsidR="005F3C3E" w:rsidRDefault="005F3C3E">
      <w:pPr>
        <w:rPr>
          <w:rFonts w:ascii="Times New Roman" w:hAnsi="Times New Roman" w:cs="Times New Roman"/>
        </w:rPr>
      </w:pPr>
    </w:p>
    <w:p w14:paraId="45F4928A" w14:textId="77777777" w:rsidR="00345A2F" w:rsidRPr="002C14CD" w:rsidRDefault="005F3C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Cela fera peut-être un peu mal, mais je me dois de </w:t>
      </w:r>
      <w:r w:rsidR="00EF59D1" w:rsidRPr="002C14CD">
        <w:rPr>
          <w:rFonts w:ascii="Times New Roman" w:hAnsi="Times New Roman" w:cs="Times New Roman"/>
        </w:rPr>
        <w:t>commencer</w:t>
      </w:r>
      <w:r>
        <w:rPr>
          <w:rFonts w:ascii="Times New Roman" w:hAnsi="Times New Roman" w:cs="Times New Roman"/>
        </w:rPr>
        <w:t xml:space="preserve"> par citer</w:t>
      </w:r>
      <w:r w:rsidR="00345A2F" w:rsidRPr="002C14CD">
        <w:rPr>
          <w:rFonts w:ascii="Times New Roman" w:hAnsi="Times New Roman" w:cs="Times New Roman"/>
        </w:rPr>
        <w:t xml:space="preserve"> </w:t>
      </w:r>
      <w:r w:rsidR="00061F7A" w:rsidRPr="002C14CD">
        <w:rPr>
          <w:rFonts w:ascii="Times New Roman" w:hAnsi="Times New Roman" w:cs="Times New Roman"/>
          <w:i/>
          <w:iCs/>
        </w:rPr>
        <w:t xml:space="preserve">Sacrosanctum </w:t>
      </w:r>
      <w:r w:rsidR="00874C2B" w:rsidRPr="002C14CD">
        <w:rPr>
          <w:rFonts w:ascii="Times New Roman" w:hAnsi="Times New Roman" w:cs="Times New Roman"/>
          <w:i/>
          <w:iCs/>
        </w:rPr>
        <w:t>C</w:t>
      </w:r>
      <w:r w:rsidR="00061F7A" w:rsidRPr="002C14CD">
        <w:rPr>
          <w:rFonts w:ascii="Times New Roman" w:hAnsi="Times New Roman" w:cs="Times New Roman"/>
          <w:i/>
          <w:iCs/>
        </w:rPr>
        <w:t>oncilium</w:t>
      </w:r>
      <w:r w:rsidR="00061F7A" w:rsidRPr="002C14CD">
        <w:rPr>
          <w:rFonts w:ascii="Times New Roman" w:hAnsi="Times New Roman" w:cs="Times New Roman"/>
        </w:rPr>
        <w:t xml:space="preserve"> n°125 : « On maintiendra fermement la pratique de proposer dans les églises des images sacrées à la vénération des fidèles ; mais elles seront exposées en nombre restreint et dans une disposition appropriée, pour ne pas susciter l’étonnement du peuple chrétien et ne pas favoriser une dévotion mal réglée. »</w:t>
      </w:r>
    </w:p>
    <w:p w14:paraId="52A68096" w14:textId="77777777" w:rsidR="005F3C3E" w:rsidRDefault="004618A7" w:rsidP="00F24A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Avec toutes ces mises en garde et restrictions, nous sommes </w:t>
      </w:r>
      <w:r w:rsidR="00E77CCF" w:rsidRPr="002C14CD">
        <w:rPr>
          <w:rFonts w:ascii="Times New Roman" w:hAnsi="Times New Roman" w:cs="Times New Roman"/>
        </w:rPr>
        <w:t xml:space="preserve">bien </w:t>
      </w:r>
      <w:r w:rsidR="00EA4C65" w:rsidRPr="002C14CD">
        <w:rPr>
          <w:rFonts w:ascii="Times New Roman" w:hAnsi="Times New Roman" w:cs="Times New Roman"/>
        </w:rPr>
        <w:t>loin</w:t>
      </w:r>
      <w:r w:rsidR="00754B37" w:rsidRPr="002C14CD">
        <w:rPr>
          <w:rFonts w:ascii="Times New Roman" w:hAnsi="Times New Roman" w:cs="Times New Roman"/>
        </w:rPr>
        <w:t xml:space="preserve"> d’une théologie de la fonction liturgique de l’image</w:t>
      </w:r>
      <w:r w:rsidR="00A75865" w:rsidRPr="002C14CD">
        <w:rPr>
          <w:rFonts w:ascii="Times New Roman" w:hAnsi="Times New Roman" w:cs="Times New Roman"/>
        </w:rPr>
        <w:t> ! En relisant ces lignes, je me dis</w:t>
      </w:r>
      <w:r w:rsidR="00345A2F" w:rsidRPr="002C14CD">
        <w:rPr>
          <w:rFonts w:ascii="Times New Roman" w:hAnsi="Times New Roman" w:cs="Times New Roman"/>
        </w:rPr>
        <w:t xml:space="preserve"> –</w:t>
      </w:r>
      <w:r w:rsidR="00A75865" w:rsidRPr="002C14CD">
        <w:rPr>
          <w:rFonts w:ascii="Times New Roman" w:hAnsi="Times New Roman" w:cs="Times New Roman"/>
        </w:rPr>
        <w:t xml:space="preserve"> </w:t>
      </w:r>
      <w:r w:rsidR="00875F20">
        <w:rPr>
          <w:rFonts w:ascii="Times New Roman" w:hAnsi="Times New Roman" w:cs="Times New Roman"/>
        </w:rPr>
        <w:t xml:space="preserve">pour l’image </w:t>
      </w:r>
      <w:r w:rsidR="00A75865" w:rsidRPr="002C14CD">
        <w:rPr>
          <w:rFonts w:ascii="Times New Roman" w:hAnsi="Times New Roman" w:cs="Times New Roman"/>
        </w:rPr>
        <w:t>encore plus que pour l’espace liturgique</w:t>
      </w:r>
      <w:r w:rsidR="00345A2F" w:rsidRPr="002C14CD">
        <w:rPr>
          <w:rFonts w:ascii="Times New Roman" w:hAnsi="Times New Roman" w:cs="Times New Roman"/>
        </w:rPr>
        <w:t xml:space="preserve"> –</w:t>
      </w:r>
      <w:r w:rsidR="00A75865" w:rsidRPr="002C14CD">
        <w:rPr>
          <w:rFonts w:ascii="Times New Roman" w:hAnsi="Times New Roman" w:cs="Times New Roman"/>
        </w:rPr>
        <w:t xml:space="preserve"> </w:t>
      </w:r>
      <w:r w:rsidR="005F3C3E">
        <w:rPr>
          <w:rFonts w:ascii="Times New Roman" w:hAnsi="Times New Roman" w:cs="Times New Roman"/>
        </w:rPr>
        <w:t xml:space="preserve">que </w:t>
      </w:r>
      <w:r w:rsidR="00A75865" w:rsidRPr="002C14CD">
        <w:rPr>
          <w:rFonts w:ascii="Times New Roman" w:hAnsi="Times New Roman" w:cs="Times New Roman"/>
        </w:rPr>
        <w:t xml:space="preserve">tout </w:t>
      </w:r>
      <w:r w:rsidR="00A01D6A">
        <w:rPr>
          <w:rFonts w:ascii="Times New Roman" w:hAnsi="Times New Roman" w:cs="Times New Roman"/>
        </w:rPr>
        <w:t xml:space="preserve">(ou presque) </w:t>
      </w:r>
      <w:r w:rsidR="00A75865" w:rsidRPr="002C14CD">
        <w:rPr>
          <w:rFonts w:ascii="Times New Roman" w:hAnsi="Times New Roman" w:cs="Times New Roman"/>
        </w:rPr>
        <w:t>reste à faire pour offrir à nos contemporains</w:t>
      </w:r>
      <w:r w:rsidR="00345A2F" w:rsidRPr="002C14CD">
        <w:rPr>
          <w:rFonts w:ascii="Times New Roman" w:hAnsi="Times New Roman" w:cs="Times New Roman"/>
        </w:rPr>
        <w:t xml:space="preserve">, </w:t>
      </w:r>
      <w:r w:rsidR="00A75865" w:rsidRPr="002C14CD">
        <w:rPr>
          <w:rFonts w:ascii="Times New Roman" w:hAnsi="Times New Roman" w:cs="Times New Roman"/>
        </w:rPr>
        <w:t>en particulier les artistes</w:t>
      </w:r>
      <w:r w:rsidR="00345A2F" w:rsidRPr="002C14CD">
        <w:rPr>
          <w:rFonts w:ascii="Times New Roman" w:hAnsi="Times New Roman" w:cs="Times New Roman"/>
        </w:rPr>
        <w:t xml:space="preserve">, </w:t>
      </w:r>
      <w:r w:rsidR="000B465E" w:rsidRPr="002C14CD">
        <w:rPr>
          <w:rFonts w:ascii="Times New Roman" w:hAnsi="Times New Roman" w:cs="Times New Roman"/>
        </w:rPr>
        <w:t>une</w:t>
      </w:r>
      <w:r w:rsidR="00A75865" w:rsidRPr="002C14CD">
        <w:rPr>
          <w:rFonts w:ascii="Times New Roman" w:hAnsi="Times New Roman" w:cs="Times New Roman"/>
        </w:rPr>
        <w:t xml:space="preserve"> réflexion renouvelée sur les rapports entre image et liturgie. </w:t>
      </w:r>
    </w:p>
    <w:p w14:paraId="589FED22" w14:textId="77777777" w:rsidR="00061F7A" w:rsidRPr="002C14CD" w:rsidRDefault="00A75865" w:rsidP="00F24A7D">
      <w:pPr>
        <w:rPr>
          <w:rFonts w:ascii="Times New Roman" w:hAnsi="Times New Roman" w:cs="Times New Roman"/>
        </w:rPr>
      </w:pPr>
      <w:r w:rsidRPr="002C14CD">
        <w:rPr>
          <w:rFonts w:ascii="Times New Roman" w:hAnsi="Times New Roman" w:cs="Times New Roman"/>
        </w:rPr>
        <w:t xml:space="preserve">Pour Vatican II, la seule fonction liturgique de l’image est d’être </w:t>
      </w:r>
      <w:r w:rsidR="000B465E" w:rsidRPr="002C14CD">
        <w:rPr>
          <w:rFonts w:ascii="Times New Roman" w:hAnsi="Times New Roman" w:cs="Times New Roman"/>
        </w:rPr>
        <w:t>objet ou support de vénération</w:t>
      </w:r>
      <w:r w:rsidRPr="002C14CD">
        <w:rPr>
          <w:rFonts w:ascii="Times New Roman" w:hAnsi="Times New Roman" w:cs="Times New Roman"/>
        </w:rPr>
        <w:t>. Encore ne doit-</w:t>
      </w:r>
      <w:r w:rsidR="009548F4" w:rsidRPr="002C14CD">
        <w:rPr>
          <w:rFonts w:ascii="Times New Roman" w:hAnsi="Times New Roman" w:cs="Times New Roman"/>
        </w:rPr>
        <w:t>elle</w:t>
      </w:r>
      <w:r w:rsidRPr="002C14CD">
        <w:rPr>
          <w:rFonts w:ascii="Times New Roman" w:hAnsi="Times New Roman" w:cs="Times New Roman"/>
        </w:rPr>
        <w:t xml:space="preserve"> pas entrer en concurrence avec l</w:t>
      </w:r>
      <w:r w:rsidR="00A01D6A">
        <w:rPr>
          <w:rFonts w:ascii="Times New Roman" w:hAnsi="Times New Roman" w:cs="Times New Roman"/>
        </w:rPr>
        <w:t>’action</w:t>
      </w:r>
      <w:r w:rsidRPr="002C14CD">
        <w:rPr>
          <w:rFonts w:ascii="Times New Roman" w:hAnsi="Times New Roman" w:cs="Times New Roman"/>
        </w:rPr>
        <w:t xml:space="preserve"> liturgi</w:t>
      </w:r>
      <w:r w:rsidR="00A01D6A">
        <w:rPr>
          <w:rFonts w:ascii="Times New Roman" w:hAnsi="Times New Roman" w:cs="Times New Roman"/>
        </w:rPr>
        <w:t>qu</w:t>
      </w:r>
      <w:r w:rsidRPr="002C14CD">
        <w:rPr>
          <w:rFonts w:ascii="Times New Roman" w:hAnsi="Times New Roman" w:cs="Times New Roman"/>
        </w:rPr>
        <w:t>e</w:t>
      </w:r>
      <w:r w:rsidR="00E77CCF" w:rsidRPr="002C14CD">
        <w:rPr>
          <w:rFonts w:ascii="Times New Roman" w:hAnsi="Times New Roman" w:cs="Times New Roman"/>
        </w:rPr>
        <w:t xml:space="preserve">. </w:t>
      </w:r>
      <w:r w:rsidR="000B465E" w:rsidRPr="002C14CD">
        <w:rPr>
          <w:rFonts w:ascii="Times New Roman" w:hAnsi="Times New Roman" w:cs="Times New Roman"/>
        </w:rPr>
        <w:t xml:space="preserve">Déjà, en concevant </w:t>
      </w:r>
      <w:r w:rsidR="00345A2F" w:rsidRPr="002C14CD">
        <w:rPr>
          <w:rFonts w:ascii="Times New Roman" w:hAnsi="Times New Roman" w:cs="Times New Roman"/>
        </w:rPr>
        <w:t xml:space="preserve">l’église de </w:t>
      </w:r>
      <w:r w:rsidR="000B465E" w:rsidRPr="002C14CD">
        <w:rPr>
          <w:rFonts w:ascii="Times New Roman" w:hAnsi="Times New Roman" w:cs="Times New Roman"/>
        </w:rPr>
        <w:t>La Tourette, Le Corbusier n’avait-il pas promis aux dominicains : « il n’y aura pas de distraction possible par les images</w:t>
      </w:r>
      <w:r w:rsidR="000B465E" w:rsidRPr="002C14CD">
        <w:rPr>
          <w:rStyle w:val="Appelnotedebasdep"/>
          <w:rFonts w:ascii="Times New Roman" w:hAnsi="Times New Roman" w:cs="Times New Roman"/>
        </w:rPr>
        <w:footnoteReference w:id="1"/>
      </w:r>
      <w:r w:rsidR="000B465E" w:rsidRPr="002C14CD">
        <w:rPr>
          <w:rFonts w:ascii="Times New Roman" w:hAnsi="Times New Roman" w:cs="Times New Roman"/>
        </w:rPr>
        <w:t> ».</w:t>
      </w:r>
    </w:p>
    <w:p w14:paraId="0A5907BF" w14:textId="77777777" w:rsidR="009548F4" w:rsidRPr="002C14CD" w:rsidRDefault="009548F4">
      <w:pPr>
        <w:rPr>
          <w:rFonts w:ascii="Times New Roman" w:hAnsi="Times New Roman" w:cs="Times New Roman"/>
        </w:rPr>
      </w:pPr>
      <w:r w:rsidRPr="002C14CD">
        <w:rPr>
          <w:rFonts w:ascii="Times New Roman" w:hAnsi="Times New Roman" w:cs="Times New Roman"/>
        </w:rPr>
        <w:t xml:space="preserve">Si la théologie de tradition latine est restée </w:t>
      </w:r>
      <w:r w:rsidR="00345A2F" w:rsidRPr="002C14CD">
        <w:rPr>
          <w:rFonts w:ascii="Times New Roman" w:hAnsi="Times New Roman" w:cs="Times New Roman"/>
        </w:rPr>
        <w:t>extrêmement</w:t>
      </w:r>
      <w:r w:rsidRPr="002C14CD">
        <w:rPr>
          <w:rFonts w:ascii="Times New Roman" w:hAnsi="Times New Roman" w:cs="Times New Roman"/>
        </w:rPr>
        <w:t xml:space="preserve"> discrète au sujet d</w:t>
      </w:r>
      <w:r w:rsidR="00E77CCF" w:rsidRPr="002C14CD">
        <w:rPr>
          <w:rFonts w:ascii="Times New Roman" w:hAnsi="Times New Roman" w:cs="Times New Roman"/>
        </w:rPr>
        <w:t>’une possible</w:t>
      </w:r>
      <w:r w:rsidRPr="002C14CD">
        <w:rPr>
          <w:rFonts w:ascii="Times New Roman" w:hAnsi="Times New Roman" w:cs="Times New Roman"/>
        </w:rPr>
        <w:t xml:space="preserve"> fonction liturgique de l’image, </w:t>
      </w:r>
      <w:r w:rsidR="002A00BA" w:rsidRPr="002C14CD">
        <w:rPr>
          <w:rFonts w:ascii="Times New Roman" w:hAnsi="Times New Roman" w:cs="Times New Roman"/>
        </w:rPr>
        <w:t>l</w:t>
      </w:r>
      <w:r w:rsidR="00E45B39" w:rsidRPr="002C14CD">
        <w:rPr>
          <w:rFonts w:ascii="Times New Roman" w:hAnsi="Times New Roman" w:cs="Times New Roman"/>
        </w:rPr>
        <w:t>a pratique</w:t>
      </w:r>
      <w:r w:rsidR="00EF59D1" w:rsidRPr="002C14CD">
        <w:rPr>
          <w:rFonts w:ascii="Times New Roman" w:hAnsi="Times New Roman" w:cs="Times New Roman"/>
        </w:rPr>
        <w:t xml:space="preserve"> constante (en dehors de rares </w:t>
      </w:r>
      <w:r w:rsidR="00487AF7">
        <w:rPr>
          <w:rFonts w:ascii="Times New Roman" w:hAnsi="Times New Roman" w:cs="Times New Roman"/>
        </w:rPr>
        <w:t>moments</w:t>
      </w:r>
      <w:r w:rsidR="00EF59D1" w:rsidRPr="002C14CD">
        <w:rPr>
          <w:rFonts w:ascii="Times New Roman" w:hAnsi="Times New Roman" w:cs="Times New Roman"/>
        </w:rPr>
        <w:t xml:space="preserve"> iconoclastes</w:t>
      </w:r>
      <w:r w:rsidR="00E77CCF" w:rsidRPr="002C14CD">
        <w:rPr>
          <w:rFonts w:ascii="Times New Roman" w:hAnsi="Times New Roman" w:cs="Times New Roman"/>
        </w:rPr>
        <w:t xml:space="preserve"> ou iconophobes</w:t>
      </w:r>
      <w:r w:rsidR="00EF59D1" w:rsidRPr="002C14CD">
        <w:rPr>
          <w:rFonts w:ascii="Times New Roman" w:hAnsi="Times New Roman" w:cs="Times New Roman"/>
        </w:rPr>
        <w:t>)</w:t>
      </w:r>
      <w:r w:rsidR="002A00BA" w:rsidRPr="002C14CD">
        <w:rPr>
          <w:rFonts w:ascii="Times New Roman" w:hAnsi="Times New Roman" w:cs="Times New Roman"/>
        </w:rPr>
        <w:t xml:space="preserve"> </w:t>
      </w:r>
      <w:r w:rsidR="00E45B39" w:rsidRPr="002C14CD">
        <w:rPr>
          <w:rFonts w:ascii="Times New Roman" w:hAnsi="Times New Roman" w:cs="Times New Roman"/>
        </w:rPr>
        <w:t xml:space="preserve">montre à l’évidence </w:t>
      </w:r>
      <w:r w:rsidR="00345A2F" w:rsidRPr="002C14CD">
        <w:rPr>
          <w:rFonts w:ascii="Times New Roman" w:hAnsi="Times New Roman" w:cs="Times New Roman"/>
        </w:rPr>
        <w:t xml:space="preserve">une autre réalité. Il y aurait </w:t>
      </w:r>
      <w:r w:rsidR="005F3C3E">
        <w:rPr>
          <w:rFonts w:ascii="Times New Roman" w:hAnsi="Times New Roman" w:cs="Times New Roman"/>
        </w:rPr>
        <w:t xml:space="preserve">bien </w:t>
      </w:r>
      <w:r w:rsidR="00345A2F" w:rsidRPr="002C14CD">
        <w:rPr>
          <w:rFonts w:ascii="Times New Roman" w:hAnsi="Times New Roman" w:cs="Times New Roman"/>
        </w:rPr>
        <w:t>une véritable</w:t>
      </w:r>
      <w:r w:rsidR="00EF59D1" w:rsidRPr="002C14CD">
        <w:rPr>
          <w:rFonts w:ascii="Times New Roman" w:hAnsi="Times New Roman" w:cs="Times New Roman"/>
        </w:rPr>
        <w:t xml:space="preserve"> pensée occidentale (</w:t>
      </w:r>
      <w:r w:rsidR="00E77CCF" w:rsidRPr="002C14CD">
        <w:rPr>
          <w:rFonts w:ascii="Times New Roman" w:hAnsi="Times New Roman" w:cs="Times New Roman"/>
        </w:rPr>
        <w:t xml:space="preserve">je veux dire </w:t>
      </w:r>
      <w:r w:rsidR="005F3C3E">
        <w:rPr>
          <w:rFonts w:ascii="Times New Roman" w:hAnsi="Times New Roman" w:cs="Times New Roman"/>
        </w:rPr>
        <w:t>« </w:t>
      </w:r>
      <w:r w:rsidR="00EF59D1" w:rsidRPr="002C14CD">
        <w:rPr>
          <w:rFonts w:ascii="Times New Roman" w:hAnsi="Times New Roman" w:cs="Times New Roman"/>
        </w:rPr>
        <w:t>catholique</w:t>
      </w:r>
      <w:r w:rsidR="005F3C3E">
        <w:rPr>
          <w:rFonts w:ascii="Times New Roman" w:hAnsi="Times New Roman" w:cs="Times New Roman"/>
        </w:rPr>
        <w:t> »</w:t>
      </w:r>
      <w:r w:rsidR="00EF59D1" w:rsidRPr="002C14CD">
        <w:rPr>
          <w:rFonts w:ascii="Times New Roman" w:hAnsi="Times New Roman" w:cs="Times New Roman"/>
        </w:rPr>
        <w:t>) sur la fonction liturgique de l’image, mais non exprimée.</w:t>
      </w:r>
      <w:r w:rsidR="002A00BA" w:rsidRPr="002C14CD">
        <w:rPr>
          <w:rFonts w:ascii="Times New Roman" w:hAnsi="Times New Roman" w:cs="Times New Roman"/>
        </w:rPr>
        <w:t xml:space="preserve"> </w:t>
      </w:r>
    </w:p>
    <w:p w14:paraId="148AEE6D" w14:textId="77777777" w:rsidR="00EA4C65" w:rsidRPr="002C14CD" w:rsidRDefault="00EA4C65">
      <w:pPr>
        <w:rPr>
          <w:rFonts w:ascii="Times New Roman" w:hAnsi="Times New Roman" w:cs="Times New Roman"/>
        </w:rPr>
      </w:pPr>
      <w:r w:rsidRPr="002C14CD">
        <w:rPr>
          <w:rFonts w:ascii="Times New Roman" w:hAnsi="Times New Roman" w:cs="Times New Roman"/>
        </w:rPr>
        <w:t xml:space="preserve">Je vous propose d’en </w:t>
      </w:r>
      <w:r w:rsidR="00FC5A70">
        <w:rPr>
          <w:rFonts w:ascii="Times New Roman" w:hAnsi="Times New Roman" w:cs="Times New Roman"/>
        </w:rPr>
        <w:t xml:space="preserve">aborder </w:t>
      </w:r>
      <w:r w:rsidRPr="002C14CD">
        <w:rPr>
          <w:rFonts w:ascii="Times New Roman" w:hAnsi="Times New Roman" w:cs="Times New Roman"/>
        </w:rPr>
        <w:t>d</w:t>
      </w:r>
      <w:r w:rsidR="008A6A42" w:rsidRPr="002C14CD">
        <w:rPr>
          <w:rFonts w:ascii="Times New Roman" w:hAnsi="Times New Roman" w:cs="Times New Roman"/>
        </w:rPr>
        <w:t>eu</w:t>
      </w:r>
      <w:r w:rsidRPr="002C14CD">
        <w:rPr>
          <w:rFonts w:ascii="Times New Roman" w:hAnsi="Times New Roman" w:cs="Times New Roman"/>
        </w:rPr>
        <w:t>x aspects</w:t>
      </w:r>
      <w:r w:rsidR="008A6A42" w:rsidRPr="002C14CD">
        <w:rPr>
          <w:rFonts w:ascii="Times New Roman" w:hAnsi="Times New Roman" w:cs="Times New Roman"/>
        </w:rPr>
        <w:t xml:space="preserve"> : leur matérialité sensible (où il sera question de « beauté ») et leur aptitude à </w:t>
      </w:r>
      <w:r w:rsidR="008A6A42" w:rsidRPr="002C14CD">
        <w:rPr>
          <w:rFonts w:ascii="Times New Roman" w:hAnsi="Times New Roman" w:cs="Times New Roman"/>
          <w:i/>
          <w:iCs/>
        </w:rPr>
        <w:t>présentifier</w:t>
      </w:r>
      <w:r w:rsidR="008A6A42" w:rsidRPr="002C14CD">
        <w:rPr>
          <w:rFonts w:ascii="Times New Roman" w:hAnsi="Times New Roman" w:cs="Times New Roman"/>
        </w:rPr>
        <w:t>, comme disent les historiens</w:t>
      </w:r>
      <w:r w:rsidR="003E26E7" w:rsidRPr="002C14CD">
        <w:rPr>
          <w:rFonts w:ascii="Times New Roman" w:hAnsi="Times New Roman" w:cs="Times New Roman"/>
        </w:rPr>
        <w:t>-anthropologues</w:t>
      </w:r>
      <w:r w:rsidR="008A6A42" w:rsidRPr="002C14CD">
        <w:rPr>
          <w:rFonts w:ascii="Times New Roman" w:hAnsi="Times New Roman" w:cs="Times New Roman"/>
        </w:rPr>
        <w:t xml:space="preserve"> de l’art </w:t>
      </w:r>
      <w:r w:rsidR="00057A3D">
        <w:rPr>
          <w:rFonts w:ascii="Times New Roman" w:hAnsi="Times New Roman" w:cs="Times New Roman"/>
        </w:rPr>
        <w:t xml:space="preserve">médiéval </w:t>
      </w:r>
      <w:r w:rsidR="008A6A42" w:rsidRPr="002C14CD">
        <w:rPr>
          <w:rFonts w:ascii="Times New Roman" w:hAnsi="Times New Roman" w:cs="Times New Roman"/>
        </w:rPr>
        <w:t>(où il sera question de « figure</w:t>
      </w:r>
      <w:r w:rsidR="005722B6">
        <w:rPr>
          <w:rFonts w:ascii="Times New Roman" w:hAnsi="Times New Roman" w:cs="Times New Roman"/>
        </w:rPr>
        <w:t xml:space="preserve"> (humaine)</w:t>
      </w:r>
      <w:r w:rsidR="008A6A42" w:rsidRPr="002C14CD">
        <w:rPr>
          <w:rFonts w:ascii="Times New Roman" w:hAnsi="Times New Roman" w:cs="Times New Roman"/>
        </w:rPr>
        <w:t> »).</w:t>
      </w:r>
      <w:r w:rsidR="005722B6">
        <w:rPr>
          <w:rFonts w:ascii="Times New Roman" w:hAnsi="Times New Roman" w:cs="Times New Roman"/>
        </w:rPr>
        <w:t xml:space="preserve"> </w:t>
      </w:r>
    </w:p>
    <w:p w14:paraId="30E97C61" w14:textId="77777777" w:rsidR="00061F7A" w:rsidRDefault="00061F7A">
      <w:pPr>
        <w:rPr>
          <w:rFonts w:ascii="Times New Roman" w:hAnsi="Times New Roman" w:cs="Times New Roman"/>
        </w:rPr>
      </w:pPr>
    </w:p>
    <w:p w14:paraId="0855523C" w14:textId="77777777" w:rsidR="005F3C3E" w:rsidRPr="002C14CD" w:rsidRDefault="005F3C3E">
      <w:pPr>
        <w:rPr>
          <w:rFonts w:ascii="Times New Roman" w:hAnsi="Times New Roman" w:cs="Times New Roman"/>
        </w:rPr>
      </w:pPr>
    </w:p>
    <w:p w14:paraId="4C4075BA" w14:textId="77777777" w:rsidR="00E4566A" w:rsidRPr="002C14CD" w:rsidRDefault="00E4566A" w:rsidP="00056D20">
      <w:pPr>
        <w:jc w:val="center"/>
        <w:rPr>
          <w:rFonts w:ascii="Times New Roman" w:hAnsi="Times New Roman" w:cs="Times New Roman"/>
          <w:b/>
          <w:bCs/>
        </w:rPr>
      </w:pPr>
      <w:r w:rsidRPr="002C14CD">
        <w:rPr>
          <w:rFonts w:ascii="Times New Roman" w:hAnsi="Times New Roman" w:cs="Times New Roman"/>
          <w:b/>
          <w:bCs/>
        </w:rPr>
        <w:t xml:space="preserve">Des images dans la liturgie : </w:t>
      </w:r>
      <w:r w:rsidR="00CF2E2F" w:rsidRPr="002C14CD">
        <w:rPr>
          <w:rFonts w:ascii="Times New Roman" w:hAnsi="Times New Roman" w:cs="Times New Roman"/>
          <w:b/>
          <w:bCs/>
        </w:rPr>
        <w:t xml:space="preserve">tout d’abord, </w:t>
      </w:r>
      <w:r w:rsidRPr="002C14CD">
        <w:rPr>
          <w:rFonts w:ascii="Times New Roman" w:hAnsi="Times New Roman" w:cs="Times New Roman"/>
          <w:b/>
          <w:bCs/>
        </w:rPr>
        <w:t>de quoi parle-t</w:t>
      </w:r>
      <w:r w:rsidR="001777D9">
        <w:rPr>
          <w:rFonts w:ascii="Times New Roman" w:hAnsi="Times New Roman" w:cs="Times New Roman"/>
          <w:b/>
          <w:bCs/>
        </w:rPr>
        <w:t>-</w:t>
      </w:r>
      <w:r w:rsidRPr="002C14CD">
        <w:rPr>
          <w:rFonts w:ascii="Times New Roman" w:hAnsi="Times New Roman" w:cs="Times New Roman"/>
          <w:b/>
          <w:bCs/>
        </w:rPr>
        <w:t>on ?</w:t>
      </w:r>
    </w:p>
    <w:p w14:paraId="5FF147AC" w14:textId="77777777" w:rsidR="00E4566A" w:rsidRPr="002C14CD" w:rsidRDefault="00CF2E2F" w:rsidP="00C85ECA">
      <w:pPr>
        <w:rPr>
          <w:rFonts w:ascii="Times New Roman" w:hAnsi="Times New Roman" w:cs="Times New Roman"/>
        </w:rPr>
      </w:pPr>
      <w:r w:rsidRPr="002C14CD">
        <w:rPr>
          <w:rFonts w:ascii="Times New Roman" w:hAnsi="Times New Roman" w:cs="Times New Roman"/>
        </w:rPr>
        <w:t>Il peut s’agir de</w:t>
      </w:r>
      <w:r w:rsidR="00E4566A" w:rsidRPr="002C14CD">
        <w:rPr>
          <w:rFonts w:ascii="Times New Roman" w:hAnsi="Times New Roman" w:cs="Times New Roman"/>
        </w:rPr>
        <w:t xml:space="preserve"> </w:t>
      </w:r>
      <w:r w:rsidR="00E4566A" w:rsidRPr="002C14CD">
        <w:rPr>
          <w:rFonts w:ascii="Times New Roman" w:hAnsi="Times New Roman" w:cs="Times New Roman"/>
          <w:b/>
          <w:bCs/>
        </w:rPr>
        <w:t xml:space="preserve">scènes </w:t>
      </w:r>
      <w:r w:rsidR="00C85ECA" w:rsidRPr="002C14CD">
        <w:rPr>
          <w:rFonts w:ascii="Times New Roman" w:hAnsi="Times New Roman" w:cs="Times New Roman"/>
          <w:b/>
          <w:bCs/>
        </w:rPr>
        <w:t>historiées</w:t>
      </w:r>
      <w:r w:rsidR="00C85ECA" w:rsidRPr="002C14CD">
        <w:rPr>
          <w:rFonts w:ascii="Times New Roman" w:hAnsi="Times New Roman" w:cs="Times New Roman"/>
        </w:rPr>
        <w:t xml:space="preserve"> </w:t>
      </w:r>
      <w:r w:rsidR="00E4566A" w:rsidRPr="002C14CD">
        <w:rPr>
          <w:rFonts w:ascii="Times New Roman" w:hAnsi="Times New Roman" w:cs="Times New Roman"/>
        </w:rPr>
        <w:t>bibliques, hagiographiques</w:t>
      </w:r>
      <w:r w:rsidR="00517361">
        <w:rPr>
          <w:rFonts w:ascii="Times New Roman" w:hAnsi="Times New Roman" w:cs="Times New Roman"/>
        </w:rPr>
        <w:t xml:space="preserve"> ou</w:t>
      </w:r>
      <w:r w:rsidR="00C85ECA" w:rsidRPr="002C14CD">
        <w:rPr>
          <w:rFonts w:ascii="Times New Roman" w:hAnsi="Times New Roman" w:cs="Times New Roman"/>
        </w:rPr>
        <w:t xml:space="preserve"> </w:t>
      </w:r>
      <w:r w:rsidR="00B80FBF">
        <w:rPr>
          <w:rFonts w:ascii="Times New Roman" w:hAnsi="Times New Roman" w:cs="Times New Roman"/>
        </w:rPr>
        <w:t>historiques</w:t>
      </w:r>
      <w:r w:rsidR="00E4566A" w:rsidRPr="002C14CD">
        <w:rPr>
          <w:rFonts w:ascii="Times New Roman" w:hAnsi="Times New Roman" w:cs="Times New Roman"/>
        </w:rPr>
        <w:t xml:space="preserve"> </w:t>
      </w:r>
      <w:r w:rsidR="00517361">
        <w:rPr>
          <w:rFonts w:ascii="Times New Roman" w:hAnsi="Times New Roman" w:cs="Times New Roman"/>
        </w:rPr>
        <w:t>ou d’</w:t>
      </w:r>
      <w:r w:rsidR="00517361" w:rsidRPr="00517361">
        <w:rPr>
          <w:rFonts w:ascii="Times New Roman" w:hAnsi="Times New Roman" w:cs="Times New Roman"/>
          <w:b/>
          <w:bCs/>
        </w:rPr>
        <w:t>art figuratif</w:t>
      </w:r>
      <w:r w:rsidR="00517361">
        <w:rPr>
          <w:rFonts w:ascii="Times New Roman" w:hAnsi="Times New Roman" w:cs="Times New Roman"/>
        </w:rPr>
        <w:t xml:space="preserve"> inspiré de la nature (les historiens actuels parlent de « végétalité », d’« animalité »</w:t>
      </w:r>
      <w:r w:rsidR="00031A4C">
        <w:rPr>
          <w:rFonts w:ascii="Times New Roman" w:hAnsi="Times New Roman" w:cs="Times New Roman"/>
        </w:rPr>
        <w:t xml:space="preserve"> ou </w:t>
      </w:r>
      <w:r w:rsidR="00517361">
        <w:rPr>
          <w:rFonts w:ascii="Times New Roman" w:hAnsi="Times New Roman" w:cs="Times New Roman"/>
        </w:rPr>
        <w:t>de « bestialité »</w:t>
      </w:r>
      <w:r w:rsidR="00863FB1">
        <w:rPr>
          <w:rFonts w:ascii="Times New Roman" w:hAnsi="Times New Roman" w:cs="Times New Roman"/>
        </w:rPr>
        <w:t xml:space="preserve"> pour </w:t>
      </w:r>
      <w:r w:rsidR="00031A4C">
        <w:rPr>
          <w:rFonts w:ascii="Times New Roman" w:hAnsi="Times New Roman" w:cs="Times New Roman"/>
        </w:rPr>
        <w:t>désigner</w:t>
      </w:r>
      <w:r w:rsidR="00863FB1">
        <w:rPr>
          <w:rFonts w:ascii="Times New Roman" w:hAnsi="Times New Roman" w:cs="Times New Roman"/>
        </w:rPr>
        <w:t xml:space="preserve"> l</w:t>
      </w:r>
      <w:r w:rsidR="00EB75E4">
        <w:rPr>
          <w:rFonts w:ascii="Times New Roman" w:hAnsi="Times New Roman" w:cs="Times New Roman"/>
        </w:rPr>
        <w:t xml:space="preserve">a fonction </w:t>
      </w:r>
      <w:r w:rsidR="00031A4C">
        <w:rPr>
          <w:rFonts w:ascii="Times New Roman" w:hAnsi="Times New Roman" w:cs="Times New Roman"/>
        </w:rPr>
        <w:t>efficac</w:t>
      </w:r>
      <w:r w:rsidR="00EB75E4">
        <w:rPr>
          <w:rFonts w:ascii="Times New Roman" w:hAnsi="Times New Roman" w:cs="Times New Roman"/>
        </w:rPr>
        <w:t xml:space="preserve">e </w:t>
      </w:r>
      <w:r w:rsidR="00863FB1">
        <w:rPr>
          <w:rFonts w:ascii="Times New Roman" w:hAnsi="Times New Roman" w:cs="Times New Roman"/>
        </w:rPr>
        <w:t xml:space="preserve">de ces </w:t>
      </w:r>
      <w:r w:rsidR="005722B6">
        <w:rPr>
          <w:rFonts w:ascii="Times New Roman" w:hAnsi="Times New Roman" w:cs="Times New Roman"/>
          <w:i/>
          <w:iCs/>
        </w:rPr>
        <w:t>orn</w:t>
      </w:r>
      <w:r w:rsidR="00DB4668">
        <w:rPr>
          <w:rFonts w:ascii="Times New Roman" w:hAnsi="Times New Roman" w:cs="Times New Roman"/>
          <w:i/>
          <w:iCs/>
        </w:rPr>
        <w:t>a</w:t>
      </w:r>
      <w:r w:rsidR="005722B6">
        <w:rPr>
          <w:rFonts w:ascii="Times New Roman" w:hAnsi="Times New Roman" w:cs="Times New Roman"/>
          <w:i/>
          <w:iCs/>
        </w:rPr>
        <w:t>menta</w:t>
      </w:r>
      <w:r w:rsidR="00031A4C">
        <w:rPr>
          <w:rStyle w:val="Appelnotedebasdep"/>
          <w:rFonts w:ascii="Times New Roman" w:hAnsi="Times New Roman" w:cs="Times New Roman"/>
        </w:rPr>
        <w:footnoteReference w:id="2"/>
      </w:r>
      <w:r w:rsidR="00494D6C">
        <w:rPr>
          <w:rFonts w:ascii="Times New Roman" w:hAnsi="Times New Roman" w:cs="Times New Roman"/>
        </w:rPr>
        <w:t>, leur « ornementalité »</w:t>
      </w:r>
      <w:r w:rsidR="00517361">
        <w:rPr>
          <w:rFonts w:ascii="Times New Roman" w:hAnsi="Times New Roman" w:cs="Times New Roman"/>
        </w:rPr>
        <w:t>) ;</w:t>
      </w:r>
    </w:p>
    <w:p w14:paraId="465768ED" w14:textId="77777777" w:rsidR="00E4566A" w:rsidRPr="002C14CD" w:rsidRDefault="00E31800">
      <w:pPr>
        <w:rPr>
          <w:rFonts w:ascii="Times New Roman" w:hAnsi="Times New Roman" w:cs="Times New Roman"/>
        </w:rPr>
      </w:pPr>
      <w:r w:rsidRPr="002C14CD">
        <w:rPr>
          <w:rFonts w:ascii="Times New Roman" w:hAnsi="Times New Roman" w:cs="Times New Roman"/>
        </w:rPr>
        <w:t>o</w:t>
      </w:r>
      <w:r w:rsidR="00CF2E2F" w:rsidRPr="002C14CD">
        <w:rPr>
          <w:rFonts w:ascii="Times New Roman" w:hAnsi="Times New Roman" w:cs="Times New Roman"/>
        </w:rPr>
        <w:t>u d’</w:t>
      </w:r>
      <w:r w:rsidR="008029DC" w:rsidRPr="002C14CD">
        <w:rPr>
          <w:rFonts w:ascii="Times New Roman" w:hAnsi="Times New Roman" w:cs="Times New Roman"/>
          <w:b/>
          <w:bCs/>
        </w:rPr>
        <w:t xml:space="preserve">images </w:t>
      </w:r>
      <w:r w:rsidR="00E4566A" w:rsidRPr="002C14CD">
        <w:rPr>
          <w:rFonts w:ascii="Times New Roman" w:hAnsi="Times New Roman" w:cs="Times New Roman"/>
          <w:b/>
          <w:bCs/>
        </w:rPr>
        <w:t>non-figur</w:t>
      </w:r>
      <w:r w:rsidR="008029DC" w:rsidRPr="002C14CD">
        <w:rPr>
          <w:rFonts w:ascii="Times New Roman" w:hAnsi="Times New Roman" w:cs="Times New Roman"/>
          <w:b/>
          <w:bCs/>
        </w:rPr>
        <w:t>ativ</w:t>
      </w:r>
      <w:r w:rsidR="00E4566A" w:rsidRPr="002C14CD">
        <w:rPr>
          <w:rFonts w:ascii="Times New Roman" w:hAnsi="Times New Roman" w:cs="Times New Roman"/>
          <w:b/>
          <w:bCs/>
        </w:rPr>
        <w:t>e</w:t>
      </w:r>
      <w:r w:rsidR="001B66F9" w:rsidRPr="002C14CD">
        <w:rPr>
          <w:rFonts w:ascii="Times New Roman" w:hAnsi="Times New Roman" w:cs="Times New Roman"/>
          <w:b/>
          <w:bCs/>
        </w:rPr>
        <w:t>s ou abstraites</w:t>
      </w:r>
      <w:r w:rsidR="00E4566A" w:rsidRPr="002C14CD">
        <w:rPr>
          <w:rFonts w:ascii="Times New Roman" w:hAnsi="Times New Roman" w:cs="Times New Roman"/>
          <w:b/>
          <w:bCs/>
        </w:rPr>
        <w:t xml:space="preserve"> </w:t>
      </w:r>
      <w:r w:rsidR="00B97EB2" w:rsidRPr="002C14CD">
        <w:rPr>
          <w:rFonts w:ascii="Times New Roman" w:hAnsi="Times New Roman" w:cs="Times New Roman"/>
        </w:rPr>
        <w:t xml:space="preserve">pouvant appartenir (ou </w:t>
      </w:r>
      <w:r w:rsidR="00494D6C">
        <w:rPr>
          <w:rFonts w:ascii="Times New Roman" w:hAnsi="Times New Roman" w:cs="Times New Roman"/>
        </w:rPr>
        <w:t>non</w:t>
      </w:r>
      <w:r w:rsidR="00B97EB2" w:rsidRPr="002C14CD">
        <w:rPr>
          <w:rFonts w:ascii="Times New Roman" w:hAnsi="Times New Roman" w:cs="Times New Roman"/>
        </w:rPr>
        <w:t>)</w:t>
      </w:r>
      <w:r w:rsidR="00E4566A" w:rsidRPr="002C14CD">
        <w:rPr>
          <w:rFonts w:ascii="Times New Roman" w:hAnsi="Times New Roman" w:cs="Times New Roman"/>
        </w:rPr>
        <w:t xml:space="preserve"> au registre </w:t>
      </w:r>
      <w:r w:rsidR="00EB75E4">
        <w:rPr>
          <w:rFonts w:ascii="Times New Roman" w:hAnsi="Times New Roman" w:cs="Times New Roman"/>
        </w:rPr>
        <w:t>et à la fonction</w:t>
      </w:r>
      <w:r w:rsidR="00876049">
        <w:rPr>
          <w:rFonts w:ascii="Times New Roman" w:hAnsi="Times New Roman" w:cs="Times New Roman"/>
        </w:rPr>
        <w:t xml:space="preserve"> </w:t>
      </w:r>
      <w:r w:rsidR="00B92903">
        <w:rPr>
          <w:rFonts w:ascii="Times New Roman" w:hAnsi="Times New Roman" w:cs="Times New Roman"/>
        </w:rPr>
        <w:t>de l’</w:t>
      </w:r>
      <w:r w:rsidR="00E4566A" w:rsidRPr="002C14CD">
        <w:rPr>
          <w:rFonts w:ascii="Times New Roman" w:hAnsi="Times New Roman" w:cs="Times New Roman"/>
        </w:rPr>
        <w:t>« ornemental »</w:t>
      </w:r>
      <w:r w:rsidR="00B97EB2" w:rsidRPr="002C14CD">
        <w:rPr>
          <w:rFonts w:ascii="Times New Roman" w:hAnsi="Times New Roman" w:cs="Times New Roman"/>
        </w:rPr>
        <w:t xml:space="preserve"> (</w:t>
      </w:r>
      <w:r w:rsidR="00F60E6A" w:rsidRPr="002C14CD">
        <w:rPr>
          <w:rFonts w:ascii="Times New Roman" w:hAnsi="Times New Roman" w:cs="Times New Roman"/>
        </w:rPr>
        <w:t xml:space="preserve">que </w:t>
      </w:r>
      <w:r w:rsidR="00494D6C">
        <w:rPr>
          <w:rFonts w:ascii="Times New Roman" w:hAnsi="Times New Roman" w:cs="Times New Roman"/>
        </w:rPr>
        <w:t>nos</w:t>
      </w:r>
      <w:r w:rsidR="00F60E6A" w:rsidRPr="002C14CD">
        <w:rPr>
          <w:rFonts w:ascii="Times New Roman" w:hAnsi="Times New Roman" w:cs="Times New Roman"/>
        </w:rPr>
        <w:t xml:space="preserve"> auteurs </w:t>
      </w:r>
      <w:r w:rsidRPr="002C14CD">
        <w:rPr>
          <w:rFonts w:ascii="Times New Roman" w:hAnsi="Times New Roman" w:cs="Times New Roman"/>
        </w:rPr>
        <w:t>présente</w:t>
      </w:r>
      <w:r w:rsidR="00F24A7D">
        <w:rPr>
          <w:rFonts w:ascii="Times New Roman" w:hAnsi="Times New Roman" w:cs="Times New Roman"/>
        </w:rPr>
        <w:t>nt</w:t>
      </w:r>
      <w:r w:rsidRPr="002C14CD">
        <w:rPr>
          <w:rFonts w:ascii="Times New Roman" w:hAnsi="Times New Roman" w:cs="Times New Roman"/>
        </w:rPr>
        <w:t xml:space="preserve"> comme </w:t>
      </w:r>
      <w:r w:rsidR="00A57A73" w:rsidRPr="002C14CD">
        <w:rPr>
          <w:rFonts w:ascii="Times New Roman" w:hAnsi="Times New Roman" w:cs="Times New Roman"/>
        </w:rPr>
        <w:t xml:space="preserve">une </w:t>
      </w:r>
      <w:r w:rsidR="00B97EB2" w:rsidRPr="002C14CD">
        <w:rPr>
          <w:rFonts w:ascii="Times New Roman" w:hAnsi="Times New Roman" w:cs="Times New Roman"/>
        </w:rPr>
        <w:t xml:space="preserve">intensification du réel </w:t>
      </w:r>
      <w:r w:rsidR="00A57A73" w:rsidRPr="002C14CD">
        <w:rPr>
          <w:rFonts w:ascii="Times New Roman" w:hAnsi="Times New Roman" w:cs="Times New Roman"/>
        </w:rPr>
        <w:t>proche de l’expérience mystique</w:t>
      </w:r>
      <w:r w:rsidR="00907FEC">
        <w:rPr>
          <w:rFonts w:ascii="Times New Roman" w:hAnsi="Times New Roman" w:cs="Times New Roman"/>
        </w:rPr>
        <w:t>, qui contribue au pouvoir</w:t>
      </w:r>
      <w:r w:rsidR="00A649B9">
        <w:rPr>
          <w:rFonts w:ascii="Times New Roman" w:hAnsi="Times New Roman" w:cs="Times New Roman"/>
        </w:rPr>
        <w:t xml:space="preserve"> – </w:t>
      </w:r>
      <w:r w:rsidR="00BC5E38">
        <w:rPr>
          <w:rFonts w:ascii="Times New Roman" w:hAnsi="Times New Roman" w:cs="Times New Roman"/>
        </w:rPr>
        <w:t xml:space="preserve">à </w:t>
      </w:r>
      <w:r w:rsidR="00494D6C">
        <w:rPr>
          <w:rFonts w:ascii="Times New Roman" w:hAnsi="Times New Roman" w:cs="Times New Roman"/>
        </w:rPr>
        <w:t xml:space="preserve">la </w:t>
      </w:r>
      <w:r w:rsidR="00A649B9">
        <w:rPr>
          <w:rFonts w:ascii="Times New Roman" w:hAnsi="Times New Roman" w:cs="Times New Roman"/>
          <w:i/>
          <w:iCs/>
        </w:rPr>
        <w:t>virtus</w:t>
      </w:r>
      <w:r w:rsidR="00A649B9">
        <w:rPr>
          <w:rFonts w:ascii="Times New Roman" w:hAnsi="Times New Roman" w:cs="Times New Roman"/>
        </w:rPr>
        <w:t xml:space="preserve"> –</w:t>
      </w:r>
      <w:r w:rsidR="00907FEC">
        <w:rPr>
          <w:rFonts w:ascii="Times New Roman" w:hAnsi="Times New Roman" w:cs="Times New Roman"/>
        </w:rPr>
        <w:t xml:space="preserve"> de l’image</w:t>
      </w:r>
      <w:r w:rsidR="00B97EB2" w:rsidRPr="002C14CD">
        <w:rPr>
          <w:rFonts w:ascii="Times New Roman" w:hAnsi="Times New Roman" w:cs="Times New Roman"/>
        </w:rPr>
        <w:t>)</w:t>
      </w:r>
      <w:r w:rsidRPr="002C14CD">
        <w:rPr>
          <w:rFonts w:ascii="Times New Roman" w:hAnsi="Times New Roman" w:cs="Times New Roman"/>
        </w:rPr>
        <w:t>. On y rencontre l</w:t>
      </w:r>
      <w:r w:rsidR="00517361">
        <w:rPr>
          <w:rFonts w:ascii="Times New Roman" w:hAnsi="Times New Roman" w:cs="Times New Roman"/>
        </w:rPr>
        <w:t xml:space="preserve">es </w:t>
      </w:r>
      <w:r w:rsidR="00E4566A" w:rsidRPr="002C14CD">
        <w:rPr>
          <w:rFonts w:ascii="Times New Roman" w:hAnsi="Times New Roman" w:cs="Times New Roman"/>
        </w:rPr>
        <w:t>entrelacs</w:t>
      </w:r>
      <w:r w:rsidR="00031A4C">
        <w:rPr>
          <w:rFonts w:ascii="Times New Roman" w:hAnsi="Times New Roman" w:cs="Times New Roman"/>
        </w:rPr>
        <w:t xml:space="preserve"> et des </w:t>
      </w:r>
      <w:r w:rsidR="00E4566A" w:rsidRPr="002C14CD">
        <w:rPr>
          <w:rFonts w:ascii="Times New Roman" w:hAnsi="Times New Roman" w:cs="Times New Roman"/>
        </w:rPr>
        <w:t>formes géométriques</w:t>
      </w:r>
      <w:r w:rsidR="00517361">
        <w:rPr>
          <w:rFonts w:ascii="Times New Roman" w:hAnsi="Times New Roman" w:cs="Times New Roman"/>
        </w:rPr>
        <w:t xml:space="preserve"> diverses</w:t>
      </w:r>
      <w:r w:rsidR="00031A4C">
        <w:rPr>
          <w:rFonts w:ascii="Times New Roman" w:hAnsi="Times New Roman" w:cs="Times New Roman"/>
        </w:rPr>
        <w:t>.</w:t>
      </w:r>
    </w:p>
    <w:p w14:paraId="226124F7" w14:textId="77777777" w:rsidR="008029DC" w:rsidRPr="002C14CD" w:rsidRDefault="008A6A42">
      <w:pPr>
        <w:rPr>
          <w:rFonts w:ascii="Times New Roman" w:hAnsi="Times New Roman" w:cs="Times New Roman"/>
        </w:rPr>
      </w:pPr>
      <w:r w:rsidRPr="002C14CD">
        <w:rPr>
          <w:rFonts w:ascii="Times New Roman" w:hAnsi="Times New Roman" w:cs="Times New Roman"/>
        </w:rPr>
        <w:t>Il peut s’agir enfin de</w:t>
      </w:r>
      <w:r w:rsidRPr="002C14CD">
        <w:rPr>
          <w:rFonts w:ascii="Times New Roman" w:hAnsi="Times New Roman" w:cs="Times New Roman"/>
          <w:b/>
          <w:bCs/>
        </w:rPr>
        <w:t xml:space="preserve"> t</w:t>
      </w:r>
      <w:r w:rsidR="006A2D22" w:rsidRPr="002C14CD">
        <w:rPr>
          <w:rFonts w:ascii="Times New Roman" w:hAnsi="Times New Roman" w:cs="Times New Roman"/>
          <w:b/>
          <w:bCs/>
        </w:rPr>
        <w:t xml:space="preserve">oute </w:t>
      </w:r>
      <w:r w:rsidR="00B97EB2" w:rsidRPr="002C14CD">
        <w:rPr>
          <w:rFonts w:ascii="Times New Roman" w:hAnsi="Times New Roman" w:cs="Times New Roman"/>
          <w:b/>
          <w:bCs/>
        </w:rPr>
        <w:t>« </w:t>
      </w:r>
      <w:r w:rsidR="006A2D22" w:rsidRPr="002C14CD">
        <w:rPr>
          <w:rFonts w:ascii="Times New Roman" w:hAnsi="Times New Roman" w:cs="Times New Roman"/>
          <w:b/>
          <w:bCs/>
        </w:rPr>
        <w:t>image</w:t>
      </w:r>
      <w:r w:rsidR="00B97EB2" w:rsidRPr="002C14CD">
        <w:rPr>
          <w:rFonts w:ascii="Times New Roman" w:hAnsi="Times New Roman" w:cs="Times New Roman"/>
          <w:b/>
          <w:bCs/>
        </w:rPr>
        <w:t> »</w:t>
      </w:r>
      <w:r w:rsidR="006A2D22" w:rsidRPr="002C14CD">
        <w:rPr>
          <w:rFonts w:ascii="Times New Roman" w:hAnsi="Times New Roman" w:cs="Times New Roman"/>
          <w:b/>
          <w:bCs/>
        </w:rPr>
        <w:t xml:space="preserve"> produite </w:t>
      </w:r>
      <w:r w:rsidR="00BC5E38">
        <w:rPr>
          <w:rFonts w:ascii="Times New Roman" w:hAnsi="Times New Roman" w:cs="Times New Roman"/>
          <w:b/>
          <w:bCs/>
        </w:rPr>
        <w:t>par</w:t>
      </w:r>
      <w:r w:rsidR="006A2D22" w:rsidRPr="002C14CD">
        <w:rPr>
          <w:rFonts w:ascii="Times New Roman" w:hAnsi="Times New Roman" w:cs="Times New Roman"/>
          <w:b/>
          <w:bCs/>
        </w:rPr>
        <w:t xml:space="preserve"> l’expérience sensible de la vision</w:t>
      </w:r>
      <w:r w:rsidR="006A2D22" w:rsidRPr="002C14CD">
        <w:rPr>
          <w:rFonts w:ascii="Times New Roman" w:hAnsi="Times New Roman" w:cs="Times New Roman"/>
        </w:rPr>
        <w:t xml:space="preserve"> et qui, en tant que telle, est partie intégrante de la liturgie</w:t>
      </w:r>
      <w:r w:rsidR="00D5655A" w:rsidRPr="002C14CD">
        <w:rPr>
          <w:rFonts w:ascii="Times New Roman" w:hAnsi="Times New Roman" w:cs="Times New Roman"/>
        </w:rPr>
        <w:t xml:space="preserve"> </w:t>
      </w:r>
      <w:r w:rsidR="00501225" w:rsidRPr="002C14CD">
        <w:rPr>
          <w:rFonts w:ascii="Times New Roman" w:hAnsi="Times New Roman" w:cs="Times New Roman"/>
        </w:rPr>
        <w:t>(qu</w:t>
      </w:r>
      <w:r w:rsidR="00A01D6A">
        <w:rPr>
          <w:rFonts w:ascii="Times New Roman" w:hAnsi="Times New Roman" w:cs="Times New Roman"/>
        </w:rPr>
        <w:t>i est</w:t>
      </w:r>
      <w:r w:rsidR="00501225" w:rsidRPr="002C14CD">
        <w:rPr>
          <w:rFonts w:ascii="Times New Roman" w:hAnsi="Times New Roman" w:cs="Times New Roman"/>
        </w:rPr>
        <w:t xml:space="preserve"> la </w:t>
      </w:r>
      <w:r w:rsidR="00D5655A" w:rsidRPr="002C14CD">
        <w:rPr>
          <w:rFonts w:ascii="Times New Roman" w:hAnsi="Times New Roman" w:cs="Times New Roman"/>
        </w:rPr>
        <w:t xml:space="preserve">somme de toutes les expériences sensibles qui </w:t>
      </w:r>
      <w:r w:rsidR="008111CA" w:rsidRPr="002C14CD">
        <w:rPr>
          <w:rFonts w:ascii="Times New Roman" w:hAnsi="Times New Roman" w:cs="Times New Roman"/>
        </w:rPr>
        <w:t xml:space="preserve">mettent en contact notre corps avec le corps </w:t>
      </w:r>
      <w:r w:rsidR="00796C86" w:rsidRPr="002C14CD">
        <w:rPr>
          <w:rFonts w:ascii="Times New Roman" w:hAnsi="Times New Roman" w:cs="Times New Roman"/>
        </w:rPr>
        <w:t xml:space="preserve">ressuscité </w:t>
      </w:r>
      <w:r w:rsidR="008111CA" w:rsidRPr="002C14CD">
        <w:rPr>
          <w:rFonts w:ascii="Times New Roman" w:hAnsi="Times New Roman" w:cs="Times New Roman"/>
        </w:rPr>
        <w:t>du Christ</w:t>
      </w:r>
      <w:r w:rsidR="00501225" w:rsidRPr="002C14CD">
        <w:rPr>
          <w:rFonts w:ascii="Times New Roman" w:hAnsi="Times New Roman" w:cs="Times New Roman"/>
        </w:rPr>
        <w:t>)</w:t>
      </w:r>
      <w:r w:rsidR="00D5655A" w:rsidRPr="002C14CD">
        <w:rPr>
          <w:rFonts w:ascii="Times New Roman" w:hAnsi="Times New Roman" w:cs="Times New Roman"/>
        </w:rPr>
        <w:t xml:space="preserve"> : </w:t>
      </w:r>
      <w:r w:rsidR="003C5B54">
        <w:rPr>
          <w:rFonts w:ascii="Times New Roman" w:hAnsi="Times New Roman" w:cs="Times New Roman"/>
        </w:rPr>
        <w:t xml:space="preserve">un </w:t>
      </w:r>
      <w:r w:rsidR="00D5655A" w:rsidRPr="002C14CD">
        <w:rPr>
          <w:rFonts w:ascii="Times New Roman" w:hAnsi="Times New Roman" w:cs="Times New Roman"/>
        </w:rPr>
        <w:t>rayon de soleil rendu visible par la fumée d</w:t>
      </w:r>
      <w:r w:rsidR="008111CA" w:rsidRPr="002C14CD">
        <w:rPr>
          <w:rFonts w:ascii="Times New Roman" w:hAnsi="Times New Roman" w:cs="Times New Roman"/>
        </w:rPr>
        <w:t>e l</w:t>
      </w:r>
      <w:r w:rsidR="00D5655A" w:rsidRPr="002C14CD">
        <w:rPr>
          <w:rFonts w:ascii="Times New Roman" w:hAnsi="Times New Roman" w:cs="Times New Roman"/>
        </w:rPr>
        <w:t xml:space="preserve">’encens, </w:t>
      </w:r>
      <w:r w:rsidR="003C5B54">
        <w:rPr>
          <w:rFonts w:ascii="Times New Roman" w:hAnsi="Times New Roman" w:cs="Times New Roman"/>
        </w:rPr>
        <w:t xml:space="preserve">une </w:t>
      </w:r>
      <w:r w:rsidR="00D5655A" w:rsidRPr="002C14CD">
        <w:rPr>
          <w:rFonts w:ascii="Times New Roman" w:hAnsi="Times New Roman" w:cs="Times New Roman"/>
        </w:rPr>
        <w:t xml:space="preserve">tache colorée sur la pierre projetée par la lumière des vitraux, </w:t>
      </w:r>
      <w:r w:rsidR="003C5B54">
        <w:rPr>
          <w:rFonts w:ascii="Times New Roman" w:hAnsi="Times New Roman" w:cs="Times New Roman"/>
        </w:rPr>
        <w:t xml:space="preserve">le </w:t>
      </w:r>
      <w:r w:rsidR="00D5655A" w:rsidRPr="002C14CD">
        <w:rPr>
          <w:rFonts w:ascii="Times New Roman" w:hAnsi="Times New Roman" w:cs="Times New Roman"/>
        </w:rPr>
        <w:t xml:space="preserve">détail d’une sculpture </w:t>
      </w:r>
      <w:r w:rsidR="0012354C" w:rsidRPr="002C14CD">
        <w:rPr>
          <w:rFonts w:ascii="Times New Roman" w:hAnsi="Times New Roman" w:cs="Times New Roman"/>
        </w:rPr>
        <w:t>furtivement</w:t>
      </w:r>
      <w:r w:rsidR="00D5655A" w:rsidRPr="002C14CD">
        <w:rPr>
          <w:rFonts w:ascii="Times New Roman" w:hAnsi="Times New Roman" w:cs="Times New Roman"/>
        </w:rPr>
        <w:t xml:space="preserve"> éclairé par le soleil couchant, </w:t>
      </w:r>
      <w:r w:rsidR="003C5B54">
        <w:rPr>
          <w:rFonts w:ascii="Times New Roman" w:hAnsi="Times New Roman" w:cs="Times New Roman"/>
        </w:rPr>
        <w:t>l’</w:t>
      </w:r>
      <w:r w:rsidR="00D5655A" w:rsidRPr="002C14CD">
        <w:rPr>
          <w:rFonts w:ascii="Times New Roman" w:hAnsi="Times New Roman" w:cs="Times New Roman"/>
        </w:rPr>
        <w:t xml:space="preserve">éclat </w:t>
      </w:r>
      <w:r w:rsidR="00D5655A" w:rsidRPr="002C14CD">
        <w:rPr>
          <w:rFonts w:ascii="Times New Roman" w:hAnsi="Times New Roman" w:cs="Times New Roman"/>
        </w:rPr>
        <w:lastRenderedPageBreak/>
        <w:t xml:space="preserve">de l’or d’une page enluminée </w:t>
      </w:r>
      <w:r w:rsidR="00501225" w:rsidRPr="002C14CD">
        <w:rPr>
          <w:rFonts w:ascii="Times New Roman" w:hAnsi="Times New Roman" w:cs="Times New Roman"/>
        </w:rPr>
        <w:t>manipulée</w:t>
      </w:r>
      <w:r w:rsidR="00D5655A" w:rsidRPr="002C14CD">
        <w:rPr>
          <w:rFonts w:ascii="Times New Roman" w:hAnsi="Times New Roman" w:cs="Times New Roman"/>
        </w:rPr>
        <w:t xml:space="preserve"> à la </w:t>
      </w:r>
      <w:r w:rsidR="00907F4C">
        <w:rPr>
          <w:rFonts w:ascii="Times New Roman" w:hAnsi="Times New Roman" w:cs="Times New Roman"/>
        </w:rPr>
        <w:t xml:space="preserve">faible </w:t>
      </w:r>
      <w:r w:rsidR="00D5655A" w:rsidRPr="002C14CD">
        <w:rPr>
          <w:rFonts w:ascii="Times New Roman" w:hAnsi="Times New Roman" w:cs="Times New Roman"/>
        </w:rPr>
        <w:t xml:space="preserve">lumière d’une bougie, </w:t>
      </w:r>
      <w:r w:rsidR="008111CA" w:rsidRPr="002C14CD">
        <w:rPr>
          <w:rFonts w:ascii="Times New Roman" w:hAnsi="Times New Roman" w:cs="Times New Roman"/>
        </w:rPr>
        <w:t>etc. E</w:t>
      </w:r>
      <w:r w:rsidR="008029DC" w:rsidRPr="002C14CD">
        <w:rPr>
          <w:rFonts w:ascii="Times New Roman" w:hAnsi="Times New Roman" w:cs="Times New Roman"/>
        </w:rPr>
        <w:t xml:space="preserve">t </w:t>
      </w:r>
      <w:r w:rsidR="006A2D22" w:rsidRPr="002C14CD">
        <w:rPr>
          <w:rFonts w:ascii="Times New Roman" w:hAnsi="Times New Roman" w:cs="Times New Roman"/>
        </w:rPr>
        <w:t>bien sûr, nous devons</w:t>
      </w:r>
      <w:r w:rsidR="008029DC" w:rsidRPr="002C14CD">
        <w:rPr>
          <w:rFonts w:ascii="Times New Roman" w:hAnsi="Times New Roman" w:cs="Times New Roman"/>
        </w:rPr>
        <w:t xml:space="preserve"> y inclure l’architecture elle-même</w:t>
      </w:r>
      <w:r w:rsidR="00810211" w:rsidRPr="002C14CD">
        <w:rPr>
          <w:rFonts w:ascii="Times New Roman" w:hAnsi="Times New Roman" w:cs="Times New Roman"/>
        </w:rPr>
        <w:t xml:space="preserve"> que, pour prendre </w:t>
      </w:r>
      <w:r w:rsidR="00810211" w:rsidRPr="002C14CD">
        <w:rPr>
          <w:rFonts w:ascii="Times New Roman" w:hAnsi="Times New Roman" w:cs="Times New Roman"/>
          <w:i/>
          <w:iCs/>
        </w:rPr>
        <w:t>ici</w:t>
      </w:r>
      <w:r w:rsidR="00810211" w:rsidRPr="002C14CD">
        <w:rPr>
          <w:rFonts w:ascii="Times New Roman" w:hAnsi="Times New Roman" w:cs="Times New Roman"/>
        </w:rPr>
        <w:t xml:space="preserve"> le contre-pied de Le Corbusier, je définirais comme « une image à habiter »</w:t>
      </w:r>
      <w:r w:rsidR="008111CA" w:rsidRPr="002C14CD">
        <w:rPr>
          <w:rFonts w:ascii="Times New Roman" w:hAnsi="Times New Roman" w:cs="Times New Roman"/>
        </w:rPr>
        <w:t>.</w:t>
      </w:r>
      <w:r w:rsidR="006A2D22" w:rsidRPr="002C14CD">
        <w:rPr>
          <w:rFonts w:ascii="Times New Roman" w:hAnsi="Times New Roman" w:cs="Times New Roman"/>
        </w:rPr>
        <w:t xml:space="preserve"> La dimension iconologique de l’architecture mériterait un long développement</w:t>
      </w:r>
      <w:r w:rsidR="008111CA" w:rsidRPr="002C14CD">
        <w:rPr>
          <w:rFonts w:ascii="Times New Roman" w:hAnsi="Times New Roman" w:cs="Times New Roman"/>
        </w:rPr>
        <w:t>.</w:t>
      </w:r>
    </w:p>
    <w:p w14:paraId="03D3DB8B" w14:textId="77777777" w:rsidR="00C85ECA" w:rsidRPr="002C14CD" w:rsidRDefault="00C85ECA" w:rsidP="00C85ECA">
      <w:pPr>
        <w:rPr>
          <w:rFonts w:ascii="Times New Roman" w:hAnsi="Times New Roman" w:cs="Times New Roman"/>
        </w:rPr>
      </w:pPr>
      <w:r w:rsidRPr="002C14CD">
        <w:rPr>
          <w:rFonts w:ascii="Times New Roman" w:hAnsi="Times New Roman" w:cs="Times New Roman"/>
        </w:rPr>
        <w:t>Et dans chacun de ces cas, il convien</w:t>
      </w:r>
      <w:r w:rsidR="00097822" w:rsidRPr="002C14CD">
        <w:rPr>
          <w:rFonts w:ascii="Times New Roman" w:hAnsi="Times New Roman" w:cs="Times New Roman"/>
        </w:rPr>
        <w:t>dra d</w:t>
      </w:r>
      <w:r w:rsidRPr="002C14CD">
        <w:rPr>
          <w:rFonts w:ascii="Times New Roman" w:hAnsi="Times New Roman" w:cs="Times New Roman"/>
        </w:rPr>
        <w:t xml:space="preserve">e distinguer </w:t>
      </w:r>
      <w:r w:rsidR="00F40ADF" w:rsidRPr="002C14CD">
        <w:rPr>
          <w:rFonts w:ascii="Times New Roman" w:hAnsi="Times New Roman" w:cs="Times New Roman"/>
        </w:rPr>
        <w:t>les images</w:t>
      </w:r>
      <w:r w:rsidRPr="002C14CD">
        <w:rPr>
          <w:rFonts w:ascii="Times New Roman" w:hAnsi="Times New Roman" w:cs="Times New Roman"/>
        </w:rPr>
        <w:t xml:space="preserve"> qui sont directement </w:t>
      </w:r>
      <w:r w:rsidRPr="002C14CD">
        <w:rPr>
          <w:rFonts w:ascii="Times New Roman" w:hAnsi="Times New Roman" w:cs="Times New Roman"/>
          <w:b/>
          <w:bCs/>
        </w:rPr>
        <w:t>accessibles au regard</w:t>
      </w:r>
      <w:r w:rsidRPr="002C14CD">
        <w:rPr>
          <w:rFonts w:ascii="Times New Roman" w:hAnsi="Times New Roman" w:cs="Times New Roman"/>
        </w:rPr>
        <w:t xml:space="preserve"> (et par qui</w:t>
      </w:r>
      <w:r w:rsidR="00097822" w:rsidRPr="002C14CD">
        <w:rPr>
          <w:rFonts w:ascii="Times New Roman" w:hAnsi="Times New Roman" w:cs="Times New Roman"/>
        </w:rPr>
        <w:t> ?</w:t>
      </w:r>
      <w:r w:rsidRPr="002C14CD">
        <w:rPr>
          <w:rFonts w:ascii="Times New Roman" w:hAnsi="Times New Roman" w:cs="Times New Roman"/>
        </w:rPr>
        <w:t xml:space="preserve">) de celles qui demeurent </w:t>
      </w:r>
      <w:r w:rsidRPr="002C14CD">
        <w:rPr>
          <w:rFonts w:ascii="Times New Roman" w:hAnsi="Times New Roman" w:cs="Times New Roman"/>
          <w:b/>
          <w:bCs/>
        </w:rPr>
        <w:t>inaccessibles</w:t>
      </w:r>
      <w:r w:rsidRPr="002C14CD">
        <w:rPr>
          <w:rFonts w:ascii="Times New Roman" w:hAnsi="Times New Roman" w:cs="Times New Roman"/>
        </w:rPr>
        <w:t xml:space="preserve"> (car trop loin, trop hautes, voilées, cachées, enfermées dans des livres, etc…). Cette catégorie des images invisibles (ou non-visibles) </w:t>
      </w:r>
      <w:r w:rsidR="008E2E84" w:rsidRPr="002C14CD">
        <w:rPr>
          <w:rFonts w:ascii="Times New Roman" w:hAnsi="Times New Roman" w:cs="Times New Roman"/>
        </w:rPr>
        <w:t xml:space="preserve">devra être prise en compte pour </w:t>
      </w:r>
      <w:r w:rsidR="00501225" w:rsidRPr="002C14CD">
        <w:rPr>
          <w:rFonts w:ascii="Times New Roman" w:hAnsi="Times New Roman" w:cs="Times New Roman"/>
        </w:rPr>
        <w:t>illustrer un aspect important de</w:t>
      </w:r>
      <w:r w:rsidR="008E2E84" w:rsidRPr="002C14CD">
        <w:rPr>
          <w:rFonts w:ascii="Times New Roman" w:hAnsi="Times New Roman" w:cs="Times New Roman"/>
        </w:rPr>
        <w:t xml:space="preserve"> la fonction théologique et liturgique de l’image en évoquant leurs énergies, leur </w:t>
      </w:r>
      <w:r w:rsidR="008E2E84" w:rsidRPr="002C14CD">
        <w:rPr>
          <w:rFonts w:ascii="Times New Roman" w:hAnsi="Times New Roman" w:cs="Times New Roman"/>
          <w:i/>
          <w:iCs/>
        </w:rPr>
        <w:t>virtus</w:t>
      </w:r>
      <w:r w:rsidR="008E2E84" w:rsidRPr="002C14CD">
        <w:rPr>
          <w:rFonts w:ascii="Times New Roman" w:hAnsi="Times New Roman" w:cs="Times New Roman"/>
        </w:rPr>
        <w:t xml:space="preserve">, leur </w:t>
      </w:r>
      <w:r w:rsidR="00D53A58" w:rsidRPr="002C14CD">
        <w:rPr>
          <w:rFonts w:ascii="Times New Roman" w:hAnsi="Times New Roman" w:cs="Times New Roman"/>
        </w:rPr>
        <w:t>« </w:t>
      </w:r>
      <w:r w:rsidR="008E2E84" w:rsidRPr="002C14CD">
        <w:rPr>
          <w:rFonts w:ascii="Times New Roman" w:hAnsi="Times New Roman" w:cs="Times New Roman"/>
        </w:rPr>
        <w:t>présence</w:t>
      </w:r>
      <w:r w:rsidR="00D53A58" w:rsidRPr="002C14CD">
        <w:rPr>
          <w:rFonts w:ascii="Times New Roman" w:hAnsi="Times New Roman" w:cs="Times New Roman"/>
        </w:rPr>
        <w:t xml:space="preserve"> présentifiante »,</w:t>
      </w:r>
      <w:r w:rsidR="008E2E84" w:rsidRPr="002C14CD">
        <w:rPr>
          <w:rFonts w:ascii="Times New Roman" w:hAnsi="Times New Roman" w:cs="Times New Roman"/>
        </w:rPr>
        <w:t>…</w:t>
      </w:r>
    </w:p>
    <w:p w14:paraId="719A25BB" w14:textId="77777777" w:rsidR="00E4566A" w:rsidRDefault="00E4566A">
      <w:pPr>
        <w:rPr>
          <w:rFonts w:ascii="Times New Roman" w:hAnsi="Times New Roman" w:cs="Times New Roman"/>
        </w:rPr>
      </w:pPr>
    </w:p>
    <w:p w14:paraId="41A666A7" w14:textId="77777777" w:rsidR="005F3C3E" w:rsidRPr="002C14CD" w:rsidRDefault="005F3C3E">
      <w:pPr>
        <w:rPr>
          <w:rFonts w:ascii="Times New Roman" w:hAnsi="Times New Roman" w:cs="Times New Roman"/>
        </w:rPr>
      </w:pPr>
    </w:p>
    <w:p w14:paraId="27BCE7EA" w14:textId="77777777" w:rsidR="003C5B54" w:rsidRDefault="003C5B54" w:rsidP="00056D2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L’image liturgique : p</w:t>
      </w:r>
      <w:r w:rsidR="00501225" w:rsidRPr="002C14CD">
        <w:rPr>
          <w:rFonts w:ascii="Times New Roman" w:hAnsi="Times New Roman" w:cs="Times New Roman"/>
          <w:b/>
          <w:bCs/>
        </w:rPr>
        <w:t>our e</w:t>
      </w:r>
      <w:r w:rsidR="00737D16" w:rsidRPr="002C14CD">
        <w:rPr>
          <w:rFonts w:ascii="Times New Roman" w:hAnsi="Times New Roman" w:cs="Times New Roman"/>
          <w:b/>
          <w:bCs/>
        </w:rPr>
        <w:t>n finir avec « la Bible des illettrés »</w:t>
      </w:r>
    </w:p>
    <w:p w14:paraId="1519CE48" w14:textId="77777777" w:rsidR="000A1FA3" w:rsidRPr="003C5B54" w:rsidRDefault="00501225">
      <w:pPr>
        <w:rPr>
          <w:rFonts w:ascii="Times New Roman" w:hAnsi="Times New Roman" w:cs="Times New Roman"/>
          <w:b/>
          <w:bCs/>
        </w:rPr>
      </w:pPr>
      <w:r w:rsidRPr="002C14CD">
        <w:rPr>
          <w:rFonts w:ascii="Times New Roman" w:hAnsi="Times New Roman" w:cs="Times New Roman"/>
        </w:rPr>
        <w:t>Trop souvent, les a</w:t>
      </w:r>
      <w:r w:rsidR="000A1FA3" w:rsidRPr="002C14CD">
        <w:rPr>
          <w:rFonts w:ascii="Times New Roman" w:hAnsi="Times New Roman" w:cs="Times New Roman"/>
        </w:rPr>
        <w:t>uteurs</w:t>
      </w:r>
      <w:r w:rsidRPr="002C14CD">
        <w:rPr>
          <w:rFonts w:ascii="Times New Roman" w:hAnsi="Times New Roman" w:cs="Times New Roman"/>
        </w:rPr>
        <w:t xml:space="preserve"> qui s’intéresse</w:t>
      </w:r>
      <w:r w:rsidR="00B80FBF">
        <w:rPr>
          <w:rFonts w:ascii="Times New Roman" w:hAnsi="Times New Roman" w:cs="Times New Roman"/>
        </w:rPr>
        <w:t>nt</w:t>
      </w:r>
      <w:r w:rsidRPr="002C14CD">
        <w:rPr>
          <w:rFonts w:ascii="Times New Roman" w:hAnsi="Times New Roman" w:cs="Times New Roman"/>
        </w:rPr>
        <w:t xml:space="preserve"> à la fonction chrétienne de l’image restent</w:t>
      </w:r>
      <w:r w:rsidR="000A1FA3" w:rsidRPr="002C14CD">
        <w:rPr>
          <w:rFonts w:ascii="Times New Roman" w:hAnsi="Times New Roman" w:cs="Times New Roman"/>
        </w:rPr>
        <w:t xml:space="preserve"> </w:t>
      </w:r>
      <w:r w:rsidR="00D91677">
        <w:rPr>
          <w:rFonts w:ascii="Times New Roman" w:hAnsi="Times New Roman" w:cs="Times New Roman"/>
        </w:rPr>
        <w:t xml:space="preserve">prisonniers </w:t>
      </w:r>
      <w:r w:rsidR="000A1FA3" w:rsidRPr="002C14CD">
        <w:rPr>
          <w:rFonts w:ascii="Times New Roman" w:hAnsi="Times New Roman" w:cs="Times New Roman"/>
        </w:rPr>
        <w:t xml:space="preserve">des textes. </w:t>
      </w:r>
      <w:r w:rsidR="002B76E4">
        <w:rPr>
          <w:rFonts w:ascii="Times New Roman" w:hAnsi="Times New Roman" w:cs="Times New Roman"/>
        </w:rPr>
        <w:t>Or</w:t>
      </w:r>
      <w:r w:rsidRPr="002C14CD">
        <w:rPr>
          <w:rFonts w:ascii="Times New Roman" w:hAnsi="Times New Roman" w:cs="Times New Roman"/>
        </w:rPr>
        <w:t xml:space="preserve"> c</w:t>
      </w:r>
      <w:r w:rsidR="00BE6747" w:rsidRPr="002C14CD">
        <w:rPr>
          <w:rFonts w:ascii="Times New Roman" w:hAnsi="Times New Roman" w:cs="Times New Roman"/>
        </w:rPr>
        <w:t>es textes</w:t>
      </w:r>
      <w:r w:rsidR="000A1FA3" w:rsidRPr="002C14CD">
        <w:rPr>
          <w:rFonts w:ascii="Times New Roman" w:hAnsi="Times New Roman" w:cs="Times New Roman"/>
        </w:rPr>
        <w:t xml:space="preserve"> répète</w:t>
      </w:r>
      <w:r w:rsidR="00BE6747" w:rsidRPr="002C14CD">
        <w:rPr>
          <w:rFonts w:ascii="Times New Roman" w:hAnsi="Times New Roman" w:cs="Times New Roman"/>
        </w:rPr>
        <w:t>nt</w:t>
      </w:r>
      <w:r w:rsidR="000A1FA3" w:rsidRPr="002C14CD">
        <w:rPr>
          <w:rFonts w:ascii="Times New Roman" w:hAnsi="Times New Roman" w:cs="Times New Roman"/>
        </w:rPr>
        <w:t xml:space="preserve"> sans cesse Grégoire le Grand </w:t>
      </w:r>
      <w:r w:rsidR="00542974" w:rsidRPr="002C14CD">
        <w:rPr>
          <w:rFonts w:ascii="Times New Roman" w:hAnsi="Times New Roman" w:cs="Times New Roman"/>
        </w:rPr>
        <w:t>(</w:t>
      </w:r>
      <w:r w:rsidRPr="002C14CD">
        <w:rPr>
          <w:rFonts w:ascii="Times New Roman" w:hAnsi="Times New Roman" w:cs="Times New Roman"/>
        </w:rPr>
        <w:t>la fameuse « </w:t>
      </w:r>
      <w:r w:rsidR="00542974" w:rsidRPr="002C14CD">
        <w:rPr>
          <w:rFonts w:ascii="Times New Roman" w:hAnsi="Times New Roman" w:cs="Times New Roman"/>
        </w:rPr>
        <w:t>Bible des illettrés</w:t>
      </w:r>
      <w:r w:rsidRPr="002C14CD">
        <w:rPr>
          <w:rFonts w:ascii="Times New Roman" w:hAnsi="Times New Roman" w:cs="Times New Roman"/>
        </w:rPr>
        <w:t> »</w:t>
      </w:r>
      <w:r w:rsidR="00542974" w:rsidRPr="002C14CD">
        <w:rPr>
          <w:rFonts w:ascii="Times New Roman" w:hAnsi="Times New Roman" w:cs="Times New Roman"/>
        </w:rPr>
        <w:t xml:space="preserve">, </w:t>
      </w:r>
      <w:r w:rsidRPr="002C14CD">
        <w:rPr>
          <w:rFonts w:ascii="Times New Roman" w:hAnsi="Times New Roman" w:cs="Times New Roman"/>
        </w:rPr>
        <w:t>l’imitation d</w:t>
      </w:r>
      <w:r w:rsidR="00542974" w:rsidRPr="002C14CD">
        <w:rPr>
          <w:rFonts w:ascii="Times New Roman" w:hAnsi="Times New Roman" w:cs="Times New Roman"/>
        </w:rPr>
        <w:t>es saint représentés</w:t>
      </w:r>
      <w:r w:rsidR="004D4E44">
        <w:rPr>
          <w:rFonts w:ascii="Times New Roman" w:hAnsi="Times New Roman" w:cs="Times New Roman"/>
        </w:rPr>
        <w:t>,…</w:t>
      </w:r>
      <w:r w:rsidR="00542974" w:rsidRPr="002C14CD">
        <w:rPr>
          <w:rFonts w:ascii="Times New Roman" w:hAnsi="Times New Roman" w:cs="Times New Roman"/>
        </w:rPr>
        <w:t xml:space="preserve">) </w:t>
      </w:r>
      <w:r w:rsidR="000A1FA3" w:rsidRPr="002C14CD">
        <w:rPr>
          <w:rFonts w:ascii="Times New Roman" w:hAnsi="Times New Roman" w:cs="Times New Roman"/>
        </w:rPr>
        <w:t>ou saint Thomas</w:t>
      </w:r>
      <w:r w:rsidR="00542974" w:rsidRPr="002C14CD">
        <w:rPr>
          <w:rFonts w:ascii="Times New Roman" w:hAnsi="Times New Roman" w:cs="Times New Roman"/>
        </w:rPr>
        <w:t xml:space="preserve"> (</w:t>
      </w:r>
      <w:r w:rsidRPr="002C14CD">
        <w:rPr>
          <w:rFonts w:ascii="Times New Roman" w:hAnsi="Times New Roman" w:cs="Times New Roman"/>
        </w:rPr>
        <w:t xml:space="preserve">repris par </w:t>
      </w:r>
      <w:r w:rsidR="00542974" w:rsidRPr="002C14CD">
        <w:rPr>
          <w:rFonts w:ascii="Times New Roman" w:hAnsi="Times New Roman" w:cs="Times New Roman"/>
        </w:rPr>
        <w:t xml:space="preserve">Trente : </w:t>
      </w:r>
      <w:r w:rsidRPr="002C14CD">
        <w:rPr>
          <w:rFonts w:ascii="Times New Roman" w:hAnsi="Times New Roman" w:cs="Times New Roman"/>
        </w:rPr>
        <w:t xml:space="preserve">l’image doit </w:t>
      </w:r>
      <w:r w:rsidR="00542974" w:rsidRPr="002C14CD">
        <w:rPr>
          <w:rFonts w:ascii="Times New Roman" w:hAnsi="Times New Roman" w:cs="Times New Roman"/>
        </w:rPr>
        <w:t>remémorer, instruire, émouvoir)</w:t>
      </w:r>
      <w:r w:rsidR="004D4E44">
        <w:rPr>
          <w:rFonts w:ascii="Times New Roman" w:hAnsi="Times New Roman" w:cs="Times New Roman"/>
        </w:rPr>
        <w:t xml:space="preserve"> – pour ne rien dire des diatribes de saint Bernard</w:t>
      </w:r>
      <w:r w:rsidR="009F1D7D">
        <w:rPr>
          <w:rFonts w:ascii="Times New Roman" w:hAnsi="Times New Roman" w:cs="Times New Roman"/>
        </w:rPr>
        <w:t xml:space="preserve">, prises </w:t>
      </w:r>
      <w:r w:rsidR="007071C6">
        <w:rPr>
          <w:rFonts w:ascii="Times New Roman" w:hAnsi="Times New Roman" w:cs="Times New Roman"/>
        </w:rPr>
        <w:t xml:space="preserve">trop vite </w:t>
      </w:r>
      <w:r w:rsidR="009F1D7D">
        <w:rPr>
          <w:rFonts w:ascii="Times New Roman" w:hAnsi="Times New Roman" w:cs="Times New Roman"/>
        </w:rPr>
        <w:t>pour argent comptant –</w:t>
      </w:r>
      <w:r w:rsidRPr="002C14CD">
        <w:rPr>
          <w:rFonts w:ascii="Times New Roman" w:hAnsi="Times New Roman" w:cs="Times New Roman"/>
        </w:rPr>
        <w:t>,</w:t>
      </w:r>
      <w:r w:rsidR="000A1FA3" w:rsidRPr="002C14CD">
        <w:rPr>
          <w:rFonts w:ascii="Times New Roman" w:hAnsi="Times New Roman" w:cs="Times New Roman"/>
        </w:rPr>
        <w:t xml:space="preserve"> en ignorant ou feignant d’ignorer une approche</w:t>
      </w:r>
      <w:r w:rsidR="00A57A73" w:rsidRPr="002C14CD">
        <w:rPr>
          <w:rFonts w:ascii="Times New Roman" w:hAnsi="Times New Roman" w:cs="Times New Roman"/>
        </w:rPr>
        <w:t>, certes</w:t>
      </w:r>
      <w:r w:rsidR="000A1FA3" w:rsidRPr="002C14CD">
        <w:rPr>
          <w:rFonts w:ascii="Times New Roman" w:hAnsi="Times New Roman" w:cs="Times New Roman"/>
        </w:rPr>
        <w:t xml:space="preserve"> « non explicite »</w:t>
      </w:r>
      <w:r w:rsidR="00706A65" w:rsidRPr="002C14CD">
        <w:rPr>
          <w:rFonts w:ascii="Times New Roman" w:hAnsi="Times New Roman" w:cs="Times New Roman"/>
        </w:rPr>
        <w:t xml:space="preserve"> </w:t>
      </w:r>
      <w:r w:rsidR="00DF2933" w:rsidRPr="002C14CD">
        <w:rPr>
          <w:rFonts w:ascii="Times New Roman" w:hAnsi="Times New Roman" w:cs="Times New Roman"/>
        </w:rPr>
        <w:t xml:space="preserve">(aucun texte </w:t>
      </w:r>
      <w:r w:rsidR="009240FD">
        <w:rPr>
          <w:rFonts w:ascii="Times New Roman" w:hAnsi="Times New Roman" w:cs="Times New Roman"/>
        </w:rPr>
        <w:t xml:space="preserve">ancien </w:t>
      </w:r>
      <w:r w:rsidR="00DF2933" w:rsidRPr="002C14CD">
        <w:rPr>
          <w:rFonts w:ascii="Times New Roman" w:hAnsi="Times New Roman" w:cs="Times New Roman"/>
        </w:rPr>
        <w:t>n’ose</w:t>
      </w:r>
      <w:r w:rsidR="002B76E4">
        <w:rPr>
          <w:rFonts w:ascii="Times New Roman" w:hAnsi="Times New Roman" w:cs="Times New Roman"/>
        </w:rPr>
        <w:t>rait</w:t>
      </w:r>
      <w:r w:rsidR="00DF2933" w:rsidRPr="002C14CD">
        <w:rPr>
          <w:rFonts w:ascii="Times New Roman" w:hAnsi="Times New Roman" w:cs="Times New Roman"/>
        </w:rPr>
        <w:t xml:space="preserve"> évoquer la </w:t>
      </w:r>
      <w:r w:rsidR="00DF2933" w:rsidRPr="002C14CD">
        <w:rPr>
          <w:rFonts w:ascii="Times New Roman" w:hAnsi="Times New Roman" w:cs="Times New Roman"/>
          <w:i/>
          <w:iCs/>
        </w:rPr>
        <w:t>virtus</w:t>
      </w:r>
      <w:r w:rsidR="00DF2933" w:rsidRPr="002C14CD">
        <w:rPr>
          <w:rFonts w:ascii="Times New Roman" w:hAnsi="Times New Roman" w:cs="Times New Roman"/>
        </w:rPr>
        <w:t xml:space="preserve"> d’une image)</w:t>
      </w:r>
      <w:r w:rsidR="00A57A73" w:rsidRPr="002C14CD">
        <w:rPr>
          <w:rFonts w:ascii="Times New Roman" w:hAnsi="Times New Roman" w:cs="Times New Roman"/>
        </w:rPr>
        <w:t>,</w:t>
      </w:r>
      <w:r w:rsidR="00DF2933" w:rsidRPr="002C14CD">
        <w:rPr>
          <w:rFonts w:ascii="Times New Roman" w:hAnsi="Times New Roman" w:cs="Times New Roman"/>
        </w:rPr>
        <w:t xml:space="preserve"> </w:t>
      </w:r>
      <w:r w:rsidR="00706A65" w:rsidRPr="002C14CD">
        <w:rPr>
          <w:rFonts w:ascii="Times New Roman" w:hAnsi="Times New Roman" w:cs="Times New Roman"/>
        </w:rPr>
        <w:t>mais rendue évidente par la pratique</w:t>
      </w:r>
      <w:r w:rsidR="000A1FA3" w:rsidRPr="002C14CD">
        <w:rPr>
          <w:rFonts w:ascii="Times New Roman" w:hAnsi="Times New Roman" w:cs="Times New Roman"/>
        </w:rPr>
        <w:t>.</w:t>
      </w:r>
      <w:r w:rsidR="00DF2933" w:rsidRPr="002C14CD">
        <w:rPr>
          <w:rFonts w:ascii="Times New Roman" w:hAnsi="Times New Roman" w:cs="Times New Roman"/>
        </w:rPr>
        <w:t xml:space="preserve"> </w:t>
      </w:r>
      <w:r w:rsidR="009F1D7D">
        <w:rPr>
          <w:rFonts w:ascii="Times New Roman" w:hAnsi="Times New Roman" w:cs="Times New Roman"/>
          <w:lang w:eastAsia="fr-FR"/>
        </w:rPr>
        <w:t xml:space="preserve">Cette approche de l’image </w:t>
      </w:r>
      <w:r w:rsidRPr="002C14CD">
        <w:rPr>
          <w:rFonts w:ascii="Times New Roman" w:hAnsi="Times New Roman" w:cs="Times New Roman"/>
          <w:lang w:eastAsia="fr-FR"/>
        </w:rPr>
        <w:t>qui nous intéresse reste donc en</w:t>
      </w:r>
      <w:r w:rsidR="00DF2933" w:rsidRPr="002C14CD">
        <w:rPr>
          <w:rFonts w:ascii="Times New Roman" w:hAnsi="Times New Roman" w:cs="Times New Roman"/>
          <w:lang w:eastAsia="fr-FR"/>
        </w:rPr>
        <w:t xml:space="preserve"> marge du discours théologique et dogmatique.</w:t>
      </w:r>
    </w:p>
    <w:p w14:paraId="1A0B6492" w14:textId="77777777" w:rsidR="00B4638F" w:rsidRDefault="00B4638F">
      <w:pPr>
        <w:rPr>
          <w:rFonts w:ascii="Times New Roman" w:hAnsi="Times New Roman" w:cs="Times New Roman"/>
        </w:rPr>
      </w:pPr>
    </w:p>
    <w:p w14:paraId="421DE24C" w14:textId="77777777" w:rsidR="000A1FA3" w:rsidRPr="002C14CD" w:rsidRDefault="00501225">
      <w:pPr>
        <w:rPr>
          <w:rFonts w:ascii="Times New Roman" w:hAnsi="Times New Roman" w:cs="Times New Roman"/>
        </w:rPr>
      </w:pPr>
      <w:r w:rsidRPr="002C14CD">
        <w:rPr>
          <w:rFonts w:ascii="Times New Roman" w:hAnsi="Times New Roman" w:cs="Times New Roman"/>
        </w:rPr>
        <w:t xml:space="preserve">Nous pourrions rapprocher cette </w:t>
      </w:r>
      <w:r w:rsidR="007F6730">
        <w:rPr>
          <w:rFonts w:ascii="Times New Roman" w:hAnsi="Times New Roman" w:cs="Times New Roman"/>
        </w:rPr>
        <w:t>difficulté</w:t>
      </w:r>
      <w:r w:rsidRPr="002C14CD">
        <w:rPr>
          <w:rFonts w:ascii="Times New Roman" w:hAnsi="Times New Roman" w:cs="Times New Roman"/>
        </w:rPr>
        <w:t xml:space="preserve"> de la théologie occidentale</w:t>
      </w:r>
      <w:r w:rsidR="000A1FA3" w:rsidRPr="002C14CD">
        <w:rPr>
          <w:rFonts w:ascii="Times New Roman" w:hAnsi="Times New Roman" w:cs="Times New Roman"/>
        </w:rPr>
        <w:t xml:space="preserve"> des reliques : la théologie canonique est d’une </w:t>
      </w:r>
      <w:r w:rsidR="00737D16" w:rsidRPr="002C14CD">
        <w:rPr>
          <w:rFonts w:ascii="Times New Roman" w:hAnsi="Times New Roman" w:cs="Times New Roman"/>
        </w:rPr>
        <w:t xml:space="preserve">très grande </w:t>
      </w:r>
      <w:r w:rsidR="000A1FA3" w:rsidRPr="002C14CD">
        <w:rPr>
          <w:rFonts w:ascii="Times New Roman" w:hAnsi="Times New Roman" w:cs="Times New Roman"/>
        </w:rPr>
        <w:t>pauvreté</w:t>
      </w:r>
      <w:r w:rsidR="0092006D" w:rsidRPr="002C14CD">
        <w:rPr>
          <w:rFonts w:ascii="Times New Roman" w:hAnsi="Times New Roman" w:cs="Times New Roman"/>
        </w:rPr>
        <w:t xml:space="preserve"> sur ce sujet (le lien entre la relique et le saint </w:t>
      </w:r>
      <w:r w:rsidR="00D91677">
        <w:rPr>
          <w:rFonts w:ascii="Times New Roman" w:hAnsi="Times New Roman" w:cs="Times New Roman"/>
        </w:rPr>
        <w:t>serait</w:t>
      </w:r>
      <w:r w:rsidR="0092006D" w:rsidRPr="002C14CD">
        <w:rPr>
          <w:rFonts w:ascii="Times New Roman" w:hAnsi="Times New Roman" w:cs="Times New Roman"/>
        </w:rPr>
        <w:t xml:space="preserve"> purement d’ordre mémoriel, donc intellectuel</w:t>
      </w:r>
      <w:r w:rsidR="002B76E4">
        <w:rPr>
          <w:rFonts w:ascii="Times New Roman" w:hAnsi="Times New Roman" w:cs="Times New Roman"/>
        </w:rPr>
        <w:t xml:space="preserve"> – </w:t>
      </w:r>
      <w:r w:rsidR="005F3C3E">
        <w:rPr>
          <w:rFonts w:ascii="Times New Roman" w:hAnsi="Times New Roman" w:cs="Times New Roman"/>
        </w:rPr>
        <w:t>cf.</w:t>
      </w:r>
      <w:r w:rsidR="002B76E4">
        <w:rPr>
          <w:rFonts w:ascii="Times New Roman" w:hAnsi="Times New Roman" w:cs="Times New Roman"/>
        </w:rPr>
        <w:t xml:space="preserve"> saint Augustin…</w:t>
      </w:r>
      <w:r w:rsidR="0092006D" w:rsidRPr="002C14CD">
        <w:rPr>
          <w:rFonts w:ascii="Times New Roman" w:hAnsi="Times New Roman" w:cs="Times New Roman"/>
        </w:rPr>
        <w:t>)</w:t>
      </w:r>
      <w:r w:rsidR="000A1FA3" w:rsidRPr="002C14CD">
        <w:rPr>
          <w:rFonts w:ascii="Times New Roman" w:hAnsi="Times New Roman" w:cs="Times New Roman"/>
        </w:rPr>
        <w:t xml:space="preserve"> mais</w:t>
      </w:r>
      <w:r w:rsidR="00056D20">
        <w:rPr>
          <w:rFonts w:ascii="Times New Roman" w:hAnsi="Times New Roman" w:cs="Times New Roman"/>
        </w:rPr>
        <w:t>, encore une fois,</w:t>
      </w:r>
      <w:r w:rsidR="000A1FA3" w:rsidRPr="002C14CD">
        <w:rPr>
          <w:rFonts w:ascii="Times New Roman" w:hAnsi="Times New Roman" w:cs="Times New Roman"/>
        </w:rPr>
        <w:t xml:space="preserve"> la pratique</w:t>
      </w:r>
      <w:r w:rsidR="009240FD">
        <w:rPr>
          <w:rFonts w:ascii="Times New Roman" w:hAnsi="Times New Roman" w:cs="Times New Roman"/>
        </w:rPr>
        <w:t xml:space="preserve"> et</w:t>
      </w:r>
      <w:r w:rsidR="000A1FA3" w:rsidRPr="002C14CD">
        <w:rPr>
          <w:rFonts w:ascii="Times New Roman" w:hAnsi="Times New Roman" w:cs="Times New Roman"/>
        </w:rPr>
        <w:t xml:space="preserve"> les témoignages disent </w:t>
      </w:r>
      <w:r w:rsidR="00C25933" w:rsidRPr="002C14CD">
        <w:rPr>
          <w:rFonts w:ascii="Times New Roman" w:hAnsi="Times New Roman" w:cs="Times New Roman"/>
        </w:rPr>
        <w:t xml:space="preserve">bien </w:t>
      </w:r>
      <w:r w:rsidR="000A1FA3" w:rsidRPr="002C14CD">
        <w:rPr>
          <w:rFonts w:ascii="Times New Roman" w:hAnsi="Times New Roman" w:cs="Times New Roman"/>
        </w:rPr>
        <w:t>autre chose.</w:t>
      </w:r>
      <w:r w:rsidR="00BD2E00" w:rsidRPr="002C14CD">
        <w:rPr>
          <w:rFonts w:ascii="Times New Roman" w:hAnsi="Times New Roman" w:cs="Times New Roman"/>
        </w:rPr>
        <w:t xml:space="preserve"> </w:t>
      </w:r>
      <w:r w:rsidR="0092006D" w:rsidRPr="002C14CD">
        <w:rPr>
          <w:rFonts w:ascii="Times New Roman" w:hAnsi="Times New Roman" w:cs="Times New Roman"/>
        </w:rPr>
        <w:t xml:space="preserve">Ce rapprochement </w:t>
      </w:r>
      <w:r w:rsidR="007071C6">
        <w:rPr>
          <w:rFonts w:ascii="Times New Roman" w:hAnsi="Times New Roman" w:cs="Times New Roman"/>
        </w:rPr>
        <w:t xml:space="preserve">entre image et relique </w:t>
      </w:r>
      <w:r w:rsidR="0092006D" w:rsidRPr="002C14CD">
        <w:rPr>
          <w:rFonts w:ascii="Times New Roman" w:hAnsi="Times New Roman" w:cs="Times New Roman"/>
        </w:rPr>
        <w:t>a déjà été relevé par</w:t>
      </w:r>
      <w:r w:rsidR="001B7E4F" w:rsidRPr="002C14CD">
        <w:rPr>
          <w:rFonts w:ascii="Times New Roman" w:hAnsi="Times New Roman" w:cs="Times New Roman"/>
        </w:rPr>
        <w:t xml:space="preserve"> l</w:t>
      </w:r>
      <w:r w:rsidR="004853A2">
        <w:rPr>
          <w:rFonts w:ascii="Times New Roman" w:hAnsi="Times New Roman" w:cs="Times New Roman"/>
        </w:rPr>
        <w:t>’</w:t>
      </w:r>
      <w:r w:rsidR="001B7E4F" w:rsidRPr="002C14CD">
        <w:rPr>
          <w:rFonts w:ascii="Times New Roman" w:hAnsi="Times New Roman" w:cs="Times New Roman"/>
        </w:rPr>
        <w:t>historien de l’art et anthropologue</w:t>
      </w:r>
      <w:r w:rsidR="0092006D" w:rsidRPr="002C14CD">
        <w:rPr>
          <w:rFonts w:ascii="Times New Roman" w:hAnsi="Times New Roman" w:cs="Times New Roman"/>
        </w:rPr>
        <w:t xml:space="preserve"> Hans Belting, selon qui, a</w:t>
      </w:r>
      <w:r w:rsidR="00BD2E00" w:rsidRPr="002C14CD">
        <w:rPr>
          <w:rFonts w:ascii="Times New Roman" w:hAnsi="Times New Roman" w:cs="Times New Roman"/>
        </w:rPr>
        <w:t xml:space="preserve">u Moyen Âge, l’image </w:t>
      </w:r>
      <w:r w:rsidR="00BD2E00" w:rsidRPr="002C14CD">
        <w:rPr>
          <w:rFonts w:ascii="Times New Roman" w:hAnsi="Times New Roman" w:cs="Times New Roman"/>
          <w:w w:val="0"/>
        </w:rPr>
        <w:t xml:space="preserve">relève du « culte » plutôt que de l’« art », </w:t>
      </w:r>
      <w:r w:rsidR="000B7BE0">
        <w:rPr>
          <w:rFonts w:ascii="Times New Roman" w:hAnsi="Times New Roman" w:cs="Times New Roman"/>
          <w:w w:val="0"/>
        </w:rPr>
        <w:t>au même titre que</w:t>
      </w:r>
      <w:r w:rsidR="00BD2E00" w:rsidRPr="002C14CD">
        <w:rPr>
          <w:rFonts w:ascii="Times New Roman" w:hAnsi="Times New Roman" w:cs="Times New Roman"/>
          <w:w w:val="0"/>
        </w:rPr>
        <w:t xml:space="preserve"> la relique</w:t>
      </w:r>
      <w:r w:rsidR="0092006D" w:rsidRPr="002C14CD">
        <w:rPr>
          <w:rFonts w:ascii="Times New Roman" w:hAnsi="Times New Roman" w:cs="Times New Roman"/>
          <w:w w:val="0"/>
        </w:rPr>
        <w:t>.</w:t>
      </w:r>
    </w:p>
    <w:p w14:paraId="0F7F4C5D" w14:textId="77777777" w:rsidR="00B4638F" w:rsidRDefault="00B4638F" w:rsidP="00080958">
      <w:pPr>
        <w:rPr>
          <w:rFonts w:ascii="Times New Roman" w:hAnsi="Times New Roman" w:cs="Times New Roman"/>
        </w:rPr>
      </w:pPr>
    </w:p>
    <w:p w14:paraId="21A13B97" w14:textId="77777777" w:rsidR="00542974" w:rsidRPr="002C14CD" w:rsidRDefault="00DB3493" w:rsidP="00080958">
      <w:pPr>
        <w:rPr>
          <w:rFonts w:ascii="Times New Roman" w:hAnsi="Times New Roman" w:cs="Times New Roman"/>
        </w:rPr>
      </w:pPr>
      <w:r w:rsidRPr="002C14CD">
        <w:rPr>
          <w:rFonts w:ascii="Times New Roman" w:hAnsi="Times New Roman" w:cs="Times New Roman"/>
        </w:rPr>
        <w:t xml:space="preserve">De quelle façon l’image relève-t-elle de la liturgie ? </w:t>
      </w:r>
      <w:r w:rsidR="00C25933" w:rsidRPr="002C14CD">
        <w:rPr>
          <w:rFonts w:ascii="Times New Roman" w:hAnsi="Times New Roman" w:cs="Times New Roman"/>
          <w:iCs/>
        </w:rPr>
        <w:t>Pour le dire avec Léon le Grand, l</w:t>
      </w:r>
      <w:r w:rsidR="000A1FA3" w:rsidRPr="002C14CD">
        <w:rPr>
          <w:rFonts w:ascii="Times New Roman" w:hAnsi="Times New Roman" w:cs="Times New Roman"/>
          <w:iCs/>
        </w:rPr>
        <w:t xml:space="preserve">a liturgie </w:t>
      </w:r>
      <w:r w:rsidR="000A1FA3" w:rsidRPr="002C14CD">
        <w:rPr>
          <w:rFonts w:ascii="Times New Roman" w:hAnsi="Times New Roman" w:cs="Times New Roman"/>
        </w:rPr>
        <w:t>nous offre un double remède</w:t>
      </w:r>
      <w:r w:rsidRPr="002C14CD">
        <w:rPr>
          <w:rFonts w:ascii="Times New Roman" w:hAnsi="Times New Roman" w:cs="Times New Roman"/>
        </w:rPr>
        <w:t xml:space="preserve">, </w:t>
      </w:r>
      <w:r w:rsidRPr="002C14CD">
        <w:rPr>
          <w:rFonts w:ascii="Times New Roman" w:hAnsi="Times New Roman" w:cs="Times New Roman"/>
          <w:i/>
        </w:rPr>
        <w:t xml:space="preserve">in sacramento </w:t>
      </w:r>
      <w:r w:rsidRPr="002C14CD">
        <w:rPr>
          <w:rFonts w:ascii="Times New Roman" w:hAnsi="Times New Roman" w:cs="Times New Roman"/>
          <w:iCs/>
        </w:rPr>
        <w:t>et</w:t>
      </w:r>
      <w:r w:rsidRPr="002C14CD">
        <w:rPr>
          <w:rFonts w:ascii="Times New Roman" w:hAnsi="Times New Roman" w:cs="Times New Roman"/>
          <w:i/>
        </w:rPr>
        <w:t xml:space="preserve"> in exemplo</w:t>
      </w:r>
      <w:r w:rsidR="000A1FA3" w:rsidRPr="002C14CD">
        <w:rPr>
          <w:rFonts w:ascii="Times New Roman" w:hAnsi="Times New Roman" w:cs="Times New Roman"/>
        </w:rPr>
        <w:t> : dans le signe (</w:t>
      </w:r>
      <w:r w:rsidR="000A1FA3" w:rsidRPr="00FC602A">
        <w:rPr>
          <w:rFonts w:ascii="Times New Roman" w:hAnsi="Times New Roman" w:cs="Times New Roman"/>
          <w:i/>
          <w:iCs/>
        </w:rPr>
        <w:t>sacramentum</w:t>
      </w:r>
      <w:r w:rsidR="000A1FA3" w:rsidRPr="002C14CD">
        <w:rPr>
          <w:rFonts w:ascii="Times New Roman" w:hAnsi="Times New Roman" w:cs="Times New Roman"/>
        </w:rPr>
        <w:t xml:space="preserve">) qui </w:t>
      </w:r>
      <w:r w:rsidR="000A1FA3" w:rsidRPr="00F4106C">
        <w:rPr>
          <w:rFonts w:ascii="Times New Roman" w:hAnsi="Times New Roman" w:cs="Times New Roman"/>
        </w:rPr>
        <w:t>actualise</w:t>
      </w:r>
      <w:r w:rsidR="000A1FA3" w:rsidRPr="002C14CD">
        <w:rPr>
          <w:rFonts w:ascii="Times New Roman" w:hAnsi="Times New Roman" w:cs="Times New Roman"/>
        </w:rPr>
        <w:t xml:space="preserve"> l’événement</w:t>
      </w:r>
      <w:r w:rsidR="00736666" w:rsidRPr="002C14CD">
        <w:rPr>
          <w:rFonts w:ascii="Times New Roman" w:hAnsi="Times New Roman" w:cs="Times New Roman"/>
        </w:rPr>
        <w:t xml:space="preserve"> de salut</w:t>
      </w:r>
      <w:r w:rsidR="000A1FA3" w:rsidRPr="002C14CD">
        <w:rPr>
          <w:rFonts w:ascii="Times New Roman" w:hAnsi="Times New Roman" w:cs="Times New Roman"/>
        </w:rPr>
        <w:t xml:space="preserve"> et dans l’exemple</w:t>
      </w:r>
      <w:r w:rsidR="00FC602A">
        <w:rPr>
          <w:rFonts w:ascii="Times New Roman" w:hAnsi="Times New Roman" w:cs="Times New Roman"/>
        </w:rPr>
        <w:t>, l’</w:t>
      </w:r>
      <w:r w:rsidR="000A1FA3" w:rsidRPr="002C14CD">
        <w:rPr>
          <w:rFonts w:ascii="Times New Roman" w:hAnsi="Times New Roman" w:cs="Times New Roman"/>
        </w:rPr>
        <w:t xml:space="preserve">enseignement qui en découle. </w:t>
      </w:r>
      <w:r w:rsidRPr="002C14CD">
        <w:rPr>
          <w:rFonts w:ascii="Times New Roman" w:hAnsi="Times New Roman" w:cs="Times New Roman"/>
        </w:rPr>
        <w:t xml:space="preserve"> </w:t>
      </w:r>
      <w:r w:rsidR="004E64D1" w:rsidRPr="002C14CD">
        <w:rPr>
          <w:rFonts w:ascii="Times New Roman" w:hAnsi="Times New Roman" w:cs="Times New Roman"/>
        </w:rPr>
        <w:t xml:space="preserve">Il en va </w:t>
      </w:r>
      <w:r w:rsidRPr="002C14CD">
        <w:rPr>
          <w:rFonts w:ascii="Times New Roman" w:hAnsi="Times New Roman" w:cs="Times New Roman"/>
        </w:rPr>
        <w:t xml:space="preserve">ainsi </w:t>
      </w:r>
      <w:r w:rsidR="004E64D1" w:rsidRPr="002C14CD">
        <w:rPr>
          <w:rFonts w:ascii="Times New Roman" w:hAnsi="Times New Roman" w:cs="Times New Roman"/>
        </w:rPr>
        <w:t xml:space="preserve">des images dans la liturgie, qui appartiennent au vaste ensemble des signes sensibles </w:t>
      </w:r>
      <w:r w:rsidRPr="002C14CD">
        <w:rPr>
          <w:rFonts w:ascii="Times New Roman" w:hAnsi="Times New Roman" w:cs="Times New Roman"/>
        </w:rPr>
        <w:t>(qui nous mettent en contact avec le corps ressuscité du Christ)</w:t>
      </w:r>
      <w:r w:rsidR="004E64D1" w:rsidRPr="002C14CD">
        <w:rPr>
          <w:rFonts w:ascii="Times New Roman" w:hAnsi="Times New Roman" w:cs="Times New Roman"/>
        </w:rPr>
        <w:t xml:space="preserve">, signes liturgiques et donc signes efficaces. Pour </w:t>
      </w:r>
      <w:r w:rsidR="007071C6">
        <w:rPr>
          <w:rFonts w:ascii="Times New Roman" w:hAnsi="Times New Roman" w:cs="Times New Roman"/>
        </w:rPr>
        <w:t>notre</w:t>
      </w:r>
      <w:r w:rsidR="004E64D1" w:rsidRPr="002C14CD">
        <w:rPr>
          <w:rFonts w:ascii="Times New Roman" w:hAnsi="Times New Roman" w:cs="Times New Roman"/>
        </w:rPr>
        <w:t xml:space="preserve"> sanctification et pour </w:t>
      </w:r>
      <w:r w:rsidR="007071C6">
        <w:rPr>
          <w:rFonts w:ascii="Times New Roman" w:hAnsi="Times New Roman" w:cs="Times New Roman"/>
        </w:rPr>
        <w:t xml:space="preserve">notre </w:t>
      </w:r>
      <w:r w:rsidR="004E64D1" w:rsidRPr="002C14CD">
        <w:rPr>
          <w:rFonts w:ascii="Times New Roman" w:hAnsi="Times New Roman" w:cs="Times New Roman"/>
        </w:rPr>
        <w:t>enseignement</w:t>
      </w:r>
      <w:r w:rsidR="00530A15" w:rsidRPr="002C14CD">
        <w:rPr>
          <w:rFonts w:ascii="Times New Roman" w:hAnsi="Times New Roman" w:cs="Times New Roman"/>
        </w:rPr>
        <w:t>.</w:t>
      </w:r>
    </w:p>
    <w:p w14:paraId="4177E559" w14:textId="77777777" w:rsidR="00736666" w:rsidRPr="002C14CD" w:rsidRDefault="00DB3493" w:rsidP="000A1FA3">
      <w:pPr>
        <w:pStyle w:val="Corpsdetexte2"/>
        <w:rPr>
          <w:szCs w:val="24"/>
        </w:rPr>
      </w:pPr>
      <w:r w:rsidRPr="002C14CD">
        <w:rPr>
          <w:szCs w:val="24"/>
        </w:rPr>
        <w:t xml:space="preserve">Qu’une partie non négligeable des images dans une église nous enseignent </w:t>
      </w:r>
      <w:r w:rsidR="002838D2" w:rsidRPr="002C14CD">
        <w:rPr>
          <w:szCs w:val="24"/>
        </w:rPr>
        <w:t xml:space="preserve">à la manière d’un langage </w:t>
      </w:r>
      <w:r w:rsidRPr="002C14CD">
        <w:rPr>
          <w:szCs w:val="24"/>
        </w:rPr>
        <w:t>et nous servent d’exemple, je ne le nie pas. M</w:t>
      </w:r>
      <w:r w:rsidR="00530A15" w:rsidRPr="002C14CD">
        <w:rPr>
          <w:szCs w:val="24"/>
        </w:rPr>
        <w:t>ais qu’en est-il d</w:t>
      </w:r>
      <w:r w:rsidR="00542974" w:rsidRPr="002C14CD">
        <w:rPr>
          <w:szCs w:val="24"/>
        </w:rPr>
        <w:t>es images</w:t>
      </w:r>
      <w:r w:rsidR="00A15B3E">
        <w:rPr>
          <w:szCs w:val="24"/>
        </w:rPr>
        <w:t xml:space="preserve"> – beaucoup plus nombreuses</w:t>
      </w:r>
      <w:r w:rsidR="00F4106C">
        <w:rPr>
          <w:szCs w:val="24"/>
        </w:rPr>
        <w:t xml:space="preserve"> à mon avis</w:t>
      </w:r>
      <w:r w:rsidR="00A15B3E">
        <w:rPr>
          <w:szCs w:val="24"/>
        </w:rPr>
        <w:t xml:space="preserve"> –</w:t>
      </w:r>
      <w:r w:rsidR="00542974" w:rsidRPr="002C14CD">
        <w:rPr>
          <w:szCs w:val="24"/>
        </w:rPr>
        <w:t xml:space="preserve"> non accessibles au regard</w:t>
      </w:r>
      <w:r w:rsidR="00530A15" w:rsidRPr="002C14CD">
        <w:rPr>
          <w:szCs w:val="24"/>
        </w:rPr>
        <w:t>, qui à l’évidence</w:t>
      </w:r>
      <w:r w:rsidR="00542974" w:rsidRPr="002C14CD">
        <w:rPr>
          <w:szCs w:val="24"/>
        </w:rPr>
        <w:t xml:space="preserve"> contredisent le</w:t>
      </w:r>
      <w:r w:rsidRPr="002C14CD">
        <w:rPr>
          <w:szCs w:val="24"/>
        </w:rPr>
        <w:t xml:space="preserve"> seul</w:t>
      </w:r>
      <w:r w:rsidR="00542974" w:rsidRPr="002C14CD">
        <w:rPr>
          <w:szCs w:val="24"/>
        </w:rPr>
        <w:t xml:space="preserve"> </w:t>
      </w:r>
      <w:r w:rsidR="00F4106C">
        <w:rPr>
          <w:szCs w:val="24"/>
        </w:rPr>
        <w:t>« </w:t>
      </w:r>
      <w:r w:rsidR="00542974" w:rsidRPr="002C14CD">
        <w:rPr>
          <w:i/>
          <w:iCs/>
          <w:szCs w:val="24"/>
        </w:rPr>
        <w:t>in exemplo</w:t>
      </w:r>
      <w:r w:rsidR="00F4106C">
        <w:rPr>
          <w:szCs w:val="24"/>
        </w:rPr>
        <w:t> »</w:t>
      </w:r>
      <w:r w:rsidR="00542974" w:rsidRPr="002C14CD">
        <w:rPr>
          <w:szCs w:val="24"/>
        </w:rPr>
        <w:t>.</w:t>
      </w:r>
      <w:r w:rsidR="00736666" w:rsidRPr="002C14CD">
        <w:rPr>
          <w:szCs w:val="24"/>
        </w:rPr>
        <w:t xml:space="preserve"> Non seulement inaccessibles au regard (car trop loin, trop haut</w:t>
      </w:r>
      <w:r w:rsidR="00080958" w:rsidRPr="002C14CD">
        <w:rPr>
          <w:szCs w:val="24"/>
        </w:rPr>
        <w:t>e</w:t>
      </w:r>
      <w:r w:rsidR="00736666" w:rsidRPr="002C14CD">
        <w:rPr>
          <w:szCs w:val="24"/>
        </w:rPr>
        <w:t xml:space="preserve">, trop </w:t>
      </w:r>
      <w:r w:rsidR="00D868A7" w:rsidRPr="002C14CD">
        <w:rPr>
          <w:szCs w:val="24"/>
        </w:rPr>
        <w:t>mal éclairées</w:t>
      </w:r>
      <w:r w:rsidR="00736666" w:rsidRPr="002C14CD">
        <w:rPr>
          <w:szCs w:val="24"/>
        </w:rPr>
        <w:t xml:space="preserve">,…) mais souvent </w:t>
      </w:r>
      <w:r w:rsidR="00C25933" w:rsidRPr="002C14CD">
        <w:rPr>
          <w:szCs w:val="24"/>
        </w:rPr>
        <w:t xml:space="preserve">aussi </w:t>
      </w:r>
      <w:r w:rsidR="00736666" w:rsidRPr="002C14CD">
        <w:rPr>
          <w:szCs w:val="24"/>
        </w:rPr>
        <w:t xml:space="preserve">inaccessibles à l’intelligence (je pense aux compositions </w:t>
      </w:r>
      <w:r w:rsidR="002838D2" w:rsidRPr="002C14CD">
        <w:rPr>
          <w:szCs w:val="24"/>
        </w:rPr>
        <w:t xml:space="preserve">théologiques </w:t>
      </w:r>
      <w:r w:rsidR="00736666" w:rsidRPr="002C14CD">
        <w:rPr>
          <w:szCs w:val="24"/>
        </w:rPr>
        <w:t>savantes des vitraux de Bourges, par exemple). C’est là qu’il faut évoquer une réalité sur laquelle les théologiens</w:t>
      </w:r>
      <w:r w:rsidR="004709D8">
        <w:rPr>
          <w:szCs w:val="24"/>
        </w:rPr>
        <w:t xml:space="preserve"> –</w:t>
      </w:r>
      <w:r w:rsidR="00736666" w:rsidRPr="002C14CD">
        <w:rPr>
          <w:szCs w:val="24"/>
        </w:rPr>
        <w:t xml:space="preserve"> à la suite des historiens de l’art</w:t>
      </w:r>
      <w:r w:rsidR="004709D8">
        <w:rPr>
          <w:szCs w:val="24"/>
        </w:rPr>
        <w:t xml:space="preserve"> qui ont pris de l’avance –</w:t>
      </w:r>
      <w:r w:rsidR="00736666" w:rsidRPr="002C14CD">
        <w:rPr>
          <w:szCs w:val="24"/>
        </w:rPr>
        <w:t xml:space="preserve"> devraient se pencher : l’</w:t>
      </w:r>
      <w:r w:rsidR="00542974" w:rsidRPr="002C14CD">
        <w:rPr>
          <w:szCs w:val="24"/>
        </w:rPr>
        <w:t xml:space="preserve">« énergie » </w:t>
      </w:r>
      <w:r w:rsidR="00362282" w:rsidRPr="002C14CD">
        <w:rPr>
          <w:szCs w:val="24"/>
        </w:rPr>
        <w:t>(</w:t>
      </w:r>
      <w:r w:rsidR="00362282" w:rsidRPr="002C14CD">
        <w:rPr>
          <w:i/>
          <w:iCs/>
          <w:szCs w:val="24"/>
        </w:rPr>
        <w:t>virtus</w:t>
      </w:r>
      <w:r w:rsidR="00362282" w:rsidRPr="002C14CD">
        <w:rPr>
          <w:szCs w:val="24"/>
        </w:rPr>
        <w:t xml:space="preserve">) </w:t>
      </w:r>
      <w:r w:rsidR="00542974" w:rsidRPr="002C14CD">
        <w:rPr>
          <w:szCs w:val="24"/>
        </w:rPr>
        <w:t>de</w:t>
      </w:r>
      <w:r w:rsidR="00362282" w:rsidRPr="002C14CD">
        <w:rPr>
          <w:szCs w:val="24"/>
        </w:rPr>
        <w:t xml:space="preserve"> l’image</w:t>
      </w:r>
      <w:r w:rsidR="00736666" w:rsidRPr="002C14CD">
        <w:rPr>
          <w:szCs w:val="24"/>
        </w:rPr>
        <w:t>.</w:t>
      </w:r>
      <w:r w:rsidR="00F0323B" w:rsidRPr="002C14CD">
        <w:rPr>
          <w:szCs w:val="24"/>
        </w:rPr>
        <w:t xml:space="preserve"> </w:t>
      </w:r>
      <w:r w:rsidR="00C25933" w:rsidRPr="002C14CD">
        <w:rPr>
          <w:szCs w:val="24"/>
        </w:rPr>
        <w:t xml:space="preserve">Ne peut-on imaginer par exemple que la lumière qui traverse les </w:t>
      </w:r>
      <w:r w:rsidR="006024AC" w:rsidRPr="002C14CD">
        <w:rPr>
          <w:szCs w:val="24"/>
        </w:rPr>
        <w:t xml:space="preserve">images des </w:t>
      </w:r>
      <w:r w:rsidR="00C25933" w:rsidRPr="002C14CD">
        <w:rPr>
          <w:szCs w:val="24"/>
        </w:rPr>
        <w:t xml:space="preserve">vitraux (même invisibles et incompréhensibles) se charge de la </w:t>
      </w:r>
      <w:r w:rsidR="00C25933" w:rsidRPr="002C14CD">
        <w:rPr>
          <w:i/>
          <w:iCs/>
          <w:szCs w:val="24"/>
        </w:rPr>
        <w:t>virtus</w:t>
      </w:r>
      <w:r w:rsidR="00C25933" w:rsidRPr="002C14CD">
        <w:rPr>
          <w:szCs w:val="24"/>
        </w:rPr>
        <w:t xml:space="preserve"> des scènes représentées et remplisse l’église d’une lumière reçue par les fidèles </w:t>
      </w:r>
      <w:r w:rsidR="00C25933" w:rsidRPr="002C14CD">
        <w:rPr>
          <w:i/>
          <w:iCs/>
          <w:szCs w:val="24"/>
        </w:rPr>
        <w:t>a priori</w:t>
      </w:r>
      <w:r w:rsidR="00C25933" w:rsidRPr="002C14CD">
        <w:rPr>
          <w:szCs w:val="24"/>
        </w:rPr>
        <w:t xml:space="preserve"> comme « spirituelle ».</w:t>
      </w:r>
      <w:r w:rsidR="006024AC" w:rsidRPr="002C14CD">
        <w:rPr>
          <w:szCs w:val="24"/>
        </w:rPr>
        <w:t xml:space="preserve"> Je pense que la </w:t>
      </w:r>
      <w:r w:rsidR="006024AC" w:rsidRPr="00B4638F">
        <w:rPr>
          <w:i/>
          <w:iCs/>
          <w:szCs w:val="24"/>
        </w:rPr>
        <w:t>pratique médiévale</w:t>
      </w:r>
      <w:r w:rsidR="006024AC" w:rsidRPr="002C14CD">
        <w:rPr>
          <w:szCs w:val="24"/>
        </w:rPr>
        <w:t xml:space="preserve"> </w:t>
      </w:r>
      <w:r w:rsidR="00A15B3E">
        <w:rPr>
          <w:szCs w:val="24"/>
        </w:rPr>
        <w:t xml:space="preserve">pourrait </w:t>
      </w:r>
      <w:r w:rsidR="006024AC" w:rsidRPr="002C14CD">
        <w:rPr>
          <w:szCs w:val="24"/>
        </w:rPr>
        <w:t>nous off</w:t>
      </w:r>
      <w:r w:rsidR="00D91677">
        <w:rPr>
          <w:szCs w:val="24"/>
        </w:rPr>
        <w:t>r</w:t>
      </w:r>
      <w:r w:rsidR="00A15B3E">
        <w:rPr>
          <w:szCs w:val="24"/>
        </w:rPr>
        <w:t>ir</w:t>
      </w:r>
      <w:r w:rsidR="006024AC" w:rsidRPr="002C14CD">
        <w:rPr>
          <w:szCs w:val="24"/>
        </w:rPr>
        <w:t xml:space="preserve"> la possibilité de réfléchir à une « théologie occidentale de l’image » fondée sur une approche de la notion de </w:t>
      </w:r>
      <w:r w:rsidR="006024AC" w:rsidRPr="002C14CD">
        <w:rPr>
          <w:i/>
          <w:iCs/>
          <w:szCs w:val="24"/>
        </w:rPr>
        <w:t>virtus</w:t>
      </w:r>
      <w:r w:rsidR="006024AC" w:rsidRPr="002C14CD">
        <w:rPr>
          <w:szCs w:val="24"/>
        </w:rPr>
        <w:t>/énergie</w:t>
      </w:r>
      <w:r w:rsidR="002B0899" w:rsidRPr="002C14CD">
        <w:rPr>
          <w:szCs w:val="24"/>
        </w:rPr>
        <w:t>/puissance</w:t>
      </w:r>
      <w:r w:rsidR="006024AC" w:rsidRPr="002C14CD">
        <w:rPr>
          <w:szCs w:val="24"/>
        </w:rPr>
        <w:t xml:space="preserve"> débarrassée de ses ambiguïtés </w:t>
      </w:r>
      <w:r w:rsidR="00080958" w:rsidRPr="002C14CD">
        <w:rPr>
          <w:szCs w:val="24"/>
        </w:rPr>
        <w:t xml:space="preserve">byzantines </w:t>
      </w:r>
      <w:r w:rsidR="006024AC" w:rsidRPr="002C14CD">
        <w:rPr>
          <w:szCs w:val="24"/>
        </w:rPr>
        <w:t>palamites.</w:t>
      </w:r>
    </w:p>
    <w:p w14:paraId="2FA66AD7" w14:textId="77777777" w:rsidR="002838D2" w:rsidRDefault="002838D2" w:rsidP="000A1FA3">
      <w:pPr>
        <w:pStyle w:val="Corpsdetexte2"/>
        <w:rPr>
          <w:szCs w:val="24"/>
        </w:rPr>
      </w:pPr>
      <w:r w:rsidRPr="002C14CD">
        <w:rPr>
          <w:szCs w:val="24"/>
        </w:rPr>
        <w:t>Je vois bien ce que cette porte entrouverte</w:t>
      </w:r>
      <w:r w:rsidR="003F4A47" w:rsidRPr="002C14CD">
        <w:rPr>
          <w:szCs w:val="24"/>
        </w:rPr>
        <w:t xml:space="preserve"> à une « puissance des images »</w:t>
      </w:r>
      <w:r w:rsidR="009240FD">
        <w:rPr>
          <w:szCs w:val="24"/>
        </w:rPr>
        <w:t>,</w:t>
      </w:r>
      <w:r w:rsidR="003F4A47" w:rsidRPr="002C14CD">
        <w:rPr>
          <w:szCs w:val="24"/>
        </w:rPr>
        <w:t xml:space="preserve"> indépendante de leur réception « intellectuelle » </w:t>
      </w:r>
      <w:r w:rsidR="00084B6D" w:rsidRPr="002C14CD">
        <w:rPr>
          <w:szCs w:val="24"/>
        </w:rPr>
        <w:t>– mais non sans nos sens corporels, comme le montre mon exemple de la lumière des vitraux –</w:t>
      </w:r>
      <w:r w:rsidR="009240FD">
        <w:rPr>
          <w:szCs w:val="24"/>
        </w:rPr>
        <w:t>,</w:t>
      </w:r>
      <w:r w:rsidR="00084B6D" w:rsidRPr="002C14CD">
        <w:rPr>
          <w:szCs w:val="24"/>
        </w:rPr>
        <w:t xml:space="preserve"> </w:t>
      </w:r>
      <w:r w:rsidR="003F4A47" w:rsidRPr="002C14CD">
        <w:rPr>
          <w:szCs w:val="24"/>
        </w:rPr>
        <w:t>peut avoir de dangereux</w:t>
      </w:r>
      <w:r w:rsidR="00B72F7C">
        <w:rPr>
          <w:szCs w:val="24"/>
        </w:rPr>
        <w:t xml:space="preserve"> pour un théologien</w:t>
      </w:r>
      <w:r w:rsidR="003F4A47" w:rsidRPr="002C14CD">
        <w:rPr>
          <w:szCs w:val="24"/>
        </w:rPr>
        <w:t xml:space="preserve">. </w:t>
      </w:r>
      <w:r w:rsidR="00CD51C6">
        <w:rPr>
          <w:szCs w:val="24"/>
        </w:rPr>
        <w:t>Alors que</w:t>
      </w:r>
      <w:r w:rsidR="00B72F7C">
        <w:rPr>
          <w:szCs w:val="24"/>
        </w:rPr>
        <w:t xml:space="preserve"> les historiens de l’art médiéval n’hésitent pas </w:t>
      </w:r>
      <w:r w:rsidR="004D4E44">
        <w:rPr>
          <w:szCs w:val="24"/>
        </w:rPr>
        <w:t xml:space="preserve">aujourd’hui </w:t>
      </w:r>
      <w:r w:rsidR="00B72F7C">
        <w:rPr>
          <w:szCs w:val="24"/>
        </w:rPr>
        <w:t xml:space="preserve">à évoquer cette </w:t>
      </w:r>
      <w:r w:rsidR="00B72F7C" w:rsidRPr="00B72F7C">
        <w:rPr>
          <w:i/>
          <w:iCs/>
          <w:szCs w:val="24"/>
        </w:rPr>
        <w:t>virtus</w:t>
      </w:r>
      <w:r w:rsidR="00B72F7C">
        <w:rPr>
          <w:szCs w:val="24"/>
        </w:rPr>
        <w:t xml:space="preserve"> de l’image, je vais tenter ici d’en rendre compte à partir de la notion chrétienne de</w:t>
      </w:r>
      <w:r w:rsidR="00F17799" w:rsidRPr="002C14CD">
        <w:rPr>
          <w:szCs w:val="24"/>
        </w:rPr>
        <w:t xml:space="preserve"> </w:t>
      </w:r>
      <w:r w:rsidR="00F17799" w:rsidRPr="002C14CD">
        <w:rPr>
          <w:i/>
          <w:iCs/>
          <w:szCs w:val="24"/>
        </w:rPr>
        <w:t>matérialisme spirituel</w:t>
      </w:r>
      <w:r w:rsidR="00F17799" w:rsidRPr="002C14CD">
        <w:rPr>
          <w:szCs w:val="24"/>
        </w:rPr>
        <w:t>.</w:t>
      </w:r>
    </w:p>
    <w:p w14:paraId="1E5D75FA" w14:textId="77777777" w:rsidR="008F3487" w:rsidRPr="002C14CD" w:rsidRDefault="008F3487" w:rsidP="000A1FA3">
      <w:pPr>
        <w:pStyle w:val="Corpsdetexte2"/>
        <w:rPr>
          <w:szCs w:val="24"/>
        </w:rPr>
      </w:pPr>
    </w:p>
    <w:p w14:paraId="0283B052" w14:textId="77777777" w:rsidR="00736666" w:rsidRPr="002C14CD" w:rsidRDefault="00736666" w:rsidP="000A1FA3">
      <w:pPr>
        <w:pStyle w:val="Corpsdetexte2"/>
        <w:rPr>
          <w:szCs w:val="24"/>
        </w:rPr>
      </w:pPr>
    </w:p>
    <w:p w14:paraId="110FEB9F" w14:textId="77777777" w:rsidR="00ED15B8" w:rsidRPr="002C14CD" w:rsidRDefault="00614B64" w:rsidP="001753B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L’expérience sensible des images (u</w:t>
      </w:r>
      <w:r w:rsidR="000349AE" w:rsidRPr="002C14CD">
        <w:rPr>
          <w:rFonts w:ascii="Times New Roman" w:hAnsi="Times New Roman" w:cs="Times New Roman"/>
          <w:b/>
        </w:rPr>
        <w:t>n matérialisme spirituel</w:t>
      </w:r>
      <w:r>
        <w:rPr>
          <w:rFonts w:ascii="Times New Roman" w:hAnsi="Times New Roman" w:cs="Times New Roman"/>
          <w:b/>
        </w:rPr>
        <w:t>)</w:t>
      </w:r>
    </w:p>
    <w:p w14:paraId="2ACEDE39" w14:textId="77777777" w:rsidR="00F17799" w:rsidRPr="002C14CD" w:rsidRDefault="000349AE" w:rsidP="000A1FA3">
      <w:pPr>
        <w:pStyle w:val="Corpsdetexte2"/>
        <w:rPr>
          <w:szCs w:val="24"/>
        </w:rPr>
      </w:pPr>
      <w:r w:rsidRPr="002C14CD">
        <w:rPr>
          <w:szCs w:val="24"/>
        </w:rPr>
        <w:t>L</w:t>
      </w:r>
      <w:r w:rsidR="00F17799" w:rsidRPr="002C14CD">
        <w:rPr>
          <w:szCs w:val="24"/>
        </w:rPr>
        <w:t xml:space="preserve">’idée est </w:t>
      </w:r>
      <w:r w:rsidR="00974F99" w:rsidRPr="002C14CD">
        <w:rPr>
          <w:szCs w:val="24"/>
        </w:rPr>
        <w:t>la suivante :</w:t>
      </w:r>
      <w:r w:rsidR="00F17799" w:rsidRPr="002C14CD">
        <w:rPr>
          <w:szCs w:val="24"/>
        </w:rPr>
        <w:t xml:space="preserve"> la matière du Monde</w:t>
      </w:r>
      <w:r w:rsidR="00C612C6">
        <w:rPr>
          <w:szCs w:val="24"/>
        </w:rPr>
        <w:t xml:space="preserve"> </w:t>
      </w:r>
      <w:r w:rsidR="00F17799" w:rsidRPr="002C14CD">
        <w:rPr>
          <w:szCs w:val="24"/>
        </w:rPr>
        <w:t>(</w:t>
      </w:r>
      <w:r w:rsidR="004D4E44">
        <w:rPr>
          <w:szCs w:val="24"/>
        </w:rPr>
        <w:t>d</w:t>
      </w:r>
      <w:r w:rsidR="00F17799" w:rsidRPr="002C14CD">
        <w:rPr>
          <w:szCs w:val="24"/>
        </w:rPr>
        <w:t>u Cosmos)</w:t>
      </w:r>
      <w:r w:rsidR="00C612C6">
        <w:rPr>
          <w:szCs w:val="24"/>
        </w:rPr>
        <w:t>-</w:t>
      </w:r>
      <w:r w:rsidR="00F17799" w:rsidRPr="002C14CD">
        <w:rPr>
          <w:szCs w:val="24"/>
        </w:rPr>
        <w:t>désormais</w:t>
      </w:r>
      <w:r w:rsidR="00C612C6">
        <w:rPr>
          <w:szCs w:val="24"/>
        </w:rPr>
        <w:t>-</w:t>
      </w:r>
      <w:r w:rsidR="00F17799" w:rsidRPr="002C14CD">
        <w:rPr>
          <w:szCs w:val="24"/>
        </w:rPr>
        <w:t>récapitulé</w:t>
      </w:r>
      <w:r w:rsidR="00C612C6">
        <w:rPr>
          <w:szCs w:val="24"/>
        </w:rPr>
        <w:t>-</w:t>
      </w:r>
      <w:r w:rsidR="00F17799" w:rsidRPr="002C14CD">
        <w:rPr>
          <w:szCs w:val="24"/>
        </w:rPr>
        <w:t>dans</w:t>
      </w:r>
      <w:r w:rsidR="00C612C6">
        <w:rPr>
          <w:szCs w:val="24"/>
        </w:rPr>
        <w:t>-</w:t>
      </w:r>
      <w:r w:rsidR="00F17799" w:rsidRPr="002C14CD">
        <w:rPr>
          <w:szCs w:val="24"/>
        </w:rPr>
        <w:t>le</w:t>
      </w:r>
      <w:r w:rsidR="00C612C6">
        <w:rPr>
          <w:szCs w:val="24"/>
        </w:rPr>
        <w:t>-</w:t>
      </w:r>
      <w:r w:rsidR="00F17799" w:rsidRPr="002C14CD">
        <w:rPr>
          <w:szCs w:val="24"/>
        </w:rPr>
        <w:t>corps</w:t>
      </w:r>
      <w:r w:rsidR="00C612C6">
        <w:rPr>
          <w:szCs w:val="24"/>
        </w:rPr>
        <w:t>-</w:t>
      </w:r>
      <w:r w:rsidR="00F17799" w:rsidRPr="002C14CD">
        <w:rPr>
          <w:szCs w:val="24"/>
        </w:rPr>
        <w:t>ressuscité</w:t>
      </w:r>
      <w:r w:rsidR="00C612C6">
        <w:rPr>
          <w:szCs w:val="24"/>
        </w:rPr>
        <w:t>-</w:t>
      </w:r>
      <w:r w:rsidR="00F17799" w:rsidRPr="002C14CD">
        <w:rPr>
          <w:szCs w:val="24"/>
        </w:rPr>
        <w:t>du</w:t>
      </w:r>
      <w:r w:rsidR="00C612C6">
        <w:rPr>
          <w:szCs w:val="24"/>
        </w:rPr>
        <w:t>-</w:t>
      </w:r>
      <w:r w:rsidR="00F17799" w:rsidRPr="002C14CD">
        <w:rPr>
          <w:szCs w:val="24"/>
        </w:rPr>
        <w:t>Christ, est remplie d’</w:t>
      </w:r>
      <w:r w:rsidR="00080958" w:rsidRPr="002C14CD">
        <w:rPr>
          <w:szCs w:val="24"/>
        </w:rPr>
        <w:t xml:space="preserve">une </w:t>
      </w:r>
      <w:r w:rsidR="00F17799" w:rsidRPr="002C14CD">
        <w:rPr>
          <w:szCs w:val="24"/>
        </w:rPr>
        <w:t xml:space="preserve">énergie spirituelle, accessible </w:t>
      </w:r>
      <w:r w:rsidR="007D1D6A">
        <w:rPr>
          <w:szCs w:val="24"/>
        </w:rPr>
        <w:t xml:space="preserve">uniquement </w:t>
      </w:r>
      <w:r w:rsidR="00F17799" w:rsidRPr="002C14CD">
        <w:rPr>
          <w:szCs w:val="24"/>
        </w:rPr>
        <w:t>dans l’expérience sensible corporelle</w:t>
      </w:r>
      <w:r w:rsidR="000A3B88">
        <w:rPr>
          <w:szCs w:val="24"/>
        </w:rPr>
        <w:t xml:space="preserve"> (de nos cinq sens)</w:t>
      </w:r>
      <w:r w:rsidR="00081FD0">
        <w:rPr>
          <w:szCs w:val="24"/>
        </w:rPr>
        <w:t xml:space="preserve">, </w:t>
      </w:r>
      <w:r w:rsidR="00E372B1">
        <w:rPr>
          <w:szCs w:val="24"/>
        </w:rPr>
        <w:t>principalement</w:t>
      </w:r>
      <w:r w:rsidR="00081FD0">
        <w:rPr>
          <w:szCs w:val="24"/>
        </w:rPr>
        <w:t xml:space="preserve"> dans la liturgie</w:t>
      </w:r>
      <w:r w:rsidR="00F17799" w:rsidRPr="002C14CD">
        <w:rPr>
          <w:szCs w:val="24"/>
        </w:rPr>
        <w:t xml:space="preserve">. </w:t>
      </w:r>
    </w:p>
    <w:p w14:paraId="5D3008AC" w14:textId="77777777" w:rsidR="000349AE" w:rsidRDefault="00E372B1" w:rsidP="000A1FA3">
      <w:pPr>
        <w:pStyle w:val="Corpsdetexte2"/>
        <w:rPr>
          <w:szCs w:val="24"/>
        </w:rPr>
      </w:pPr>
      <w:r>
        <w:rPr>
          <w:szCs w:val="24"/>
        </w:rPr>
        <w:t xml:space="preserve">Illustrons cela à partir de l’eucharistie. </w:t>
      </w:r>
      <w:r w:rsidR="00F17799" w:rsidRPr="002C14CD">
        <w:rPr>
          <w:szCs w:val="24"/>
        </w:rPr>
        <w:t>L</w:t>
      </w:r>
      <w:r w:rsidR="000349AE" w:rsidRPr="002C14CD">
        <w:rPr>
          <w:szCs w:val="24"/>
        </w:rPr>
        <w:t>a théologie occidentale de l</w:t>
      </w:r>
      <w:r w:rsidR="000A3B88">
        <w:rPr>
          <w:szCs w:val="24"/>
        </w:rPr>
        <w:t xml:space="preserve">’eucharistie </w:t>
      </w:r>
      <w:r w:rsidR="000349AE" w:rsidRPr="002C14CD">
        <w:rPr>
          <w:szCs w:val="24"/>
        </w:rPr>
        <w:t>insiste sur la « transformation » du pain et du vin en corps et sang du Christ. Mais la théologie orientale (saint Basile</w:t>
      </w:r>
      <w:r w:rsidR="00F17799" w:rsidRPr="002C14CD">
        <w:rPr>
          <w:szCs w:val="24"/>
        </w:rPr>
        <w:t xml:space="preserve">, dans son anaphore et son </w:t>
      </w:r>
      <w:r w:rsidR="003D0CC8" w:rsidRPr="002C14CD">
        <w:rPr>
          <w:szCs w:val="24"/>
        </w:rPr>
        <w:t>t</w:t>
      </w:r>
      <w:r w:rsidR="00F17799" w:rsidRPr="002C14CD">
        <w:rPr>
          <w:szCs w:val="24"/>
        </w:rPr>
        <w:t xml:space="preserve">raité </w:t>
      </w:r>
      <w:r w:rsidR="003D0CC8" w:rsidRPr="002C14CD">
        <w:rPr>
          <w:i/>
          <w:iCs/>
          <w:szCs w:val="24"/>
        </w:rPr>
        <w:t>S</w:t>
      </w:r>
      <w:r w:rsidR="00F17799" w:rsidRPr="002C14CD">
        <w:rPr>
          <w:i/>
          <w:iCs/>
          <w:szCs w:val="24"/>
        </w:rPr>
        <w:t>ur le Saint</w:t>
      </w:r>
      <w:r w:rsidR="003D0CC8" w:rsidRPr="002C14CD">
        <w:rPr>
          <w:i/>
          <w:iCs/>
          <w:szCs w:val="24"/>
        </w:rPr>
        <w:t>-</w:t>
      </w:r>
      <w:r w:rsidR="00F17799" w:rsidRPr="002C14CD">
        <w:rPr>
          <w:i/>
          <w:iCs/>
          <w:szCs w:val="24"/>
        </w:rPr>
        <w:t>Esprit</w:t>
      </w:r>
      <w:r w:rsidR="000349AE" w:rsidRPr="002C14CD">
        <w:rPr>
          <w:szCs w:val="24"/>
        </w:rPr>
        <w:t>) préfère dire</w:t>
      </w:r>
      <w:r w:rsidR="003D0CC8" w:rsidRPr="002C14CD">
        <w:rPr>
          <w:szCs w:val="24"/>
        </w:rPr>
        <w:t xml:space="preserve"> </w:t>
      </w:r>
      <w:r w:rsidR="000349AE" w:rsidRPr="002C14CD">
        <w:rPr>
          <w:szCs w:val="24"/>
        </w:rPr>
        <w:t xml:space="preserve">que la liturgie « montre » </w:t>
      </w:r>
      <w:r w:rsidR="00974F99" w:rsidRPr="002C14CD">
        <w:rPr>
          <w:szCs w:val="24"/>
        </w:rPr>
        <w:t>(</w:t>
      </w:r>
      <w:r w:rsidR="00974F99" w:rsidRPr="002C14CD">
        <w:rPr>
          <w:i/>
          <w:iCs/>
          <w:szCs w:val="24"/>
        </w:rPr>
        <w:t>anadeiknumi</w:t>
      </w:r>
      <w:r w:rsidR="00974F99" w:rsidRPr="002C14CD">
        <w:rPr>
          <w:szCs w:val="24"/>
        </w:rPr>
        <w:t xml:space="preserve">) </w:t>
      </w:r>
      <w:r w:rsidR="000349AE" w:rsidRPr="002C14CD">
        <w:rPr>
          <w:szCs w:val="24"/>
        </w:rPr>
        <w:t xml:space="preserve">que le pain et le vin </w:t>
      </w:r>
      <w:r w:rsidR="000349AE" w:rsidRPr="008A28F8">
        <w:rPr>
          <w:iCs/>
          <w:szCs w:val="24"/>
        </w:rPr>
        <w:t>sont</w:t>
      </w:r>
      <w:r w:rsidR="000349AE" w:rsidRPr="002C14CD">
        <w:rPr>
          <w:szCs w:val="24"/>
        </w:rPr>
        <w:t xml:space="preserve"> (</w:t>
      </w:r>
      <w:r w:rsidR="005552BA" w:rsidRPr="002C14CD">
        <w:rPr>
          <w:szCs w:val="24"/>
        </w:rPr>
        <w:t>sous-entendu « </w:t>
      </w:r>
      <w:r w:rsidR="004B0148" w:rsidRPr="002C14CD">
        <w:rPr>
          <w:szCs w:val="24"/>
        </w:rPr>
        <w:t xml:space="preserve">sont </w:t>
      </w:r>
      <w:r w:rsidR="000349AE" w:rsidRPr="002C14CD">
        <w:rPr>
          <w:szCs w:val="24"/>
        </w:rPr>
        <w:t>déjà</w:t>
      </w:r>
      <w:r w:rsidR="005552BA" w:rsidRPr="002C14CD">
        <w:rPr>
          <w:szCs w:val="24"/>
        </w:rPr>
        <w:t> »</w:t>
      </w:r>
      <w:r w:rsidR="000349AE" w:rsidRPr="002C14CD">
        <w:rPr>
          <w:szCs w:val="24"/>
        </w:rPr>
        <w:t xml:space="preserve">) le corps et le sang du Christ, c’est à dire la plénitude du Royaume déjà présent, manifesté dans </w:t>
      </w:r>
      <w:r>
        <w:rPr>
          <w:szCs w:val="24"/>
        </w:rPr>
        <w:t xml:space="preserve">et par </w:t>
      </w:r>
      <w:r w:rsidR="000349AE" w:rsidRPr="002C14CD">
        <w:rPr>
          <w:szCs w:val="24"/>
        </w:rPr>
        <w:t>la liturgie. Durant la liturgie, l’Esprit saint</w:t>
      </w:r>
      <w:r w:rsidR="001753B0">
        <w:rPr>
          <w:szCs w:val="24"/>
        </w:rPr>
        <w:t xml:space="preserve"> – son rôle est essentiel</w:t>
      </w:r>
      <w:r w:rsidR="001753B0" w:rsidRPr="001753B0">
        <w:rPr>
          <w:szCs w:val="24"/>
        </w:rPr>
        <w:t xml:space="preserve"> </w:t>
      </w:r>
      <w:r w:rsidR="001753B0">
        <w:rPr>
          <w:szCs w:val="24"/>
        </w:rPr>
        <w:t>dans ce processus –</w:t>
      </w:r>
      <w:r w:rsidR="000349AE" w:rsidRPr="002C14CD">
        <w:rPr>
          <w:szCs w:val="24"/>
        </w:rPr>
        <w:t xml:space="preserve"> « montre » le Christ ressuscité dans des réalités matérielles de notre monde. </w:t>
      </w:r>
    </w:p>
    <w:p w14:paraId="16C991C4" w14:textId="77777777" w:rsidR="008F3487" w:rsidRPr="002C14CD" w:rsidRDefault="008F3487" w:rsidP="000A1FA3">
      <w:pPr>
        <w:pStyle w:val="Corpsdetexte2"/>
        <w:rPr>
          <w:szCs w:val="24"/>
        </w:rPr>
      </w:pPr>
    </w:p>
    <w:p w14:paraId="4DE9D987" w14:textId="77777777" w:rsidR="000349AE" w:rsidRPr="002C14CD" w:rsidRDefault="000349AE" w:rsidP="000A1FA3">
      <w:pPr>
        <w:pStyle w:val="Corpsdetexte2"/>
        <w:rPr>
          <w:szCs w:val="24"/>
        </w:rPr>
      </w:pPr>
      <w:r w:rsidRPr="002C14CD">
        <w:rPr>
          <w:szCs w:val="24"/>
        </w:rPr>
        <w:t>Cette immanence du divin dans la matière est le corollaire de la récapitulation</w:t>
      </w:r>
      <w:r w:rsidR="000A3B88">
        <w:rPr>
          <w:szCs w:val="24"/>
        </w:rPr>
        <w:t xml:space="preserve"> (Eph 1,10)</w:t>
      </w:r>
      <w:r w:rsidRPr="002C14CD">
        <w:rPr>
          <w:szCs w:val="24"/>
        </w:rPr>
        <w:t xml:space="preserve"> de toute chose dans le corps ressuscité du Christ</w:t>
      </w:r>
      <w:r w:rsidR="004B0148" w:rsidRPr="002C14CD">
        <w:rPr>
          <w:szCs w:val="24"/>
        </w:rPr>
        <w:t xml:space="preserve">, récapitulation </w:t>
      </w:r>
      <w:r w:rsidR="00471699">
        <w:rPr>
          <w:szCs w:val="24"/>
        </w:rPr>
        <w:t>accomplie</w:t>
      </w:r>
      <w:r w:rsidR="004B0148" w:rsidRPr="002C14CD">
        <w:rPr>
          <w:szCs w:val="24"/>
        </w:rPr>
        <w:t xml:space="preserve"> une fois pour toute</w:t>
      </w:r>
      <w:r w:rsidRPr="002C14CD">
        <w:rPr>
          <w:szCs w:val="24"/>
        </w:rPr>
        <w:t xml:space="preserve">. Elle est non seulement manifestée dans la liturgie, mais elle doit l’être avec beauté. Non pour « rendre gloire à Dieu » – </w:t>
      </w:r>
      <w:r w:rsidR="00085A7F" w:rsidRPr="002C14CD">
        <w:rPr>
          <w:szCs w:val="24"/>
        </w:rPr>
        <w:t xml:space="preserve">il </w:t>
      </w:r>
      <w:r w:rsidRPr="002C14CD">
        <w:rPr>
          <w:szCs w:val="24"/>
        </w:rPr>
        <w:t>n’a pas besoin</w:t>
      </w:r>
      <w:r w:rsidR="00085A7F" w:rsidRPr="002C14CD">
        <w:rPr>
          <w:szCs w:val="24"/>
        </w:rPr>
        <w:t xml:space="preserve"> de notre louange et la beauté n’ajoute rien à ce qu’il est</w:t>
      </w:r>
      <w:r w:rsidRPr="002C14CD">
        <w:rPr>
          <w:szCs w:val="24"/>
        </w:rPr>
        <w:t xml:space="preserve"> – mais </w:t>
      </w:r>
      <w:r w:rsidRPr="000A3B88">
        <w:rPr>
          <w:i/>
          <w:iCs/>
          <w:szCs w:val="24"/>
        </w:rPr>
        <w:t xml:space="preserve">pour </w:t>
      </w:r>
      <w:r w:rsidR="00974F99" w:rsidRPr="000A3B88">
        <w:rPr>
          <w:i/>
          <w:iCs/>
          <w:szCs w:val="24"/>
        </w:rPr>
        <w:t>nous</w:t>
      </w:r>
      <w:r w:rsidR="00974F99" w:rsidRPr="002C14CD">
        <w:rPr>
          <w:szCs w:val="24"/>
        </w:rPr>
        <w:t xml:space="preserve">, pour </w:t>
      </w:r>
      <w:r w:rsidRPr="002C14CD">
        <w:rPr>
          <w:szCs w:val="24"/>
        </w:rPr>
        <w:t xml:space="preserve">que nos sens corporels s’ouvrent </w:t>
      </w:r>
      <w:r w:rsidR="00974F99" w:rsidRPr="002C14CD">
        <w:rPr>
          <w:szCs w:val="24"/>
        </w:rPr>
        <w:t xml:space="preserve">plus </w:t>
      </w:r>
      <w:r w:rsidRPr="002C14CD">
        <w:rPr>
          <w:szCs w:val="24"/>
        </w:rPr>
        <w:t>largement au don gracieux de la Grâce</w:t>
      </w:r>
      <w:r w:rsidR="000A3B88">
        <w:rPr>
          <w:szCs w:val="24"/>
        </w:rPr>
        <w:t>-qui-se-donne</w:t>
      </w:r>
      <w:r w:rsidRPr="002C14CD">
        <w:rPr>
          <w:szCs w:val="24"/>
        </w:rPr>
        <w:t xml:space="preserve"> : </w:t>
      </w:r>
      <w:r w:rsidRPr="008F3487">
        <w:rPr>
          <w:b/>
          <w:bCs/>
          <w:szCs w:val="24"/>
        </w:rPr>
        <w:t>Dieu, s’étant incarné, se donne, désormais et pour toujours, à saisir de manière sensible.</w:t>
      </w:r>
      <w:r w:rsidRPr="008F3487">
        <w:rPr>
          <w:szCs w:val="24"/>
        </w:rPr>
        <w:t xml:space="preserve"> </w:t>
      </w:r>
      <w:r w:rsidRPr="002C14CD">
        <w:rPr>
          <w:szCs w:val="24"/>
        </w:rPr>
        <w:t>Il ne s’agit donc pas tant ici d</w:t>
      </w:r>
      <w:r w:rsidR="003D0CC8" w:rsidRPr="002C14CD">
        <w:rPr>
          <w:szCs w:val="24"/>
        </w:rPr>
        <w:t xml:space="preserve">e l’interprétation un peu mièvre de la Beauté </w:t>
      </w:r>
      <w:r w:rsidRPr="002C14CD">
        <w:rPr>
          <w:szCs w:val="24"/>
        </w:rPr>
        <w:t>néoplatonicie</w:t>
      </w:r>
      <w:r w:rsidR="003D0CC8" w:rsidRPr="002C14CD">
        <w:rPr>
          <w:szCs w:val="24"/>
        </w:rPr>
        <w:t>nne (</w:t>
      </w:r>
      <w:r w:rsidR="00F209F3">
        <w:rPr>
          <w:szCs w:val="24"/>
        </w:rPr>
        <w:t xml:space="preserve">la </w:t>
      </w:r>
      <w:r w:rsidR="00974F99" w:rsidRPr="002C14CD">
        <w:rPr>
          <w:szCs w:val="24"/>
        </w:rPr>
        <w:t>« </w:t>
      </w:r>
      <w:r w:rsidR="003D0CC8" w:rsidRPr="002C14CD">
        <w:rPr>
          <w:i/>
          <w:iCs/>
          <w:szCs w:val="24"/>
        </w:rPr>
        <w:t>via pulchritudinis</w:t>
      </w:r>
      <w:r w:rsidR="00974F99" w:rsidRPr="002C14CD">
        <w:rPr>
          <w:szCs w:val="24"/>
        </w:rPr>
        <w:t> »</w:t>
      </w:r>
      <w:r w:rsidR="003D0CC8" w:rsidRPr="002C14CD">
        <w:rPr>
          <w:szCs w:val="24"/>
        </w:rPr>
        <w:t xml:space="preserve">) </w:t>
      </w:r>
      <w:r w:rsidRPr="002C14CD">
        <w:rPr>
          <w:szCs w:val="24"/>
        </w:rPr>
        <w:t>que de l’</w:t>
      </w:r>
      <w:r w:rsidRPr="0002314B">
        <w:rPr>
          <w:i/>
          <w:iCs/>
          <w:szCs w:val="24"/>
        </w:rPr>
        <w:t>efficacité</w:t>
      </w:r>
      <w:r w:rsidRPr="002C14CD">
        <w:rPr>
          <w:szCs w:val="24"/>
        </w:rPr>
        <w:t xml:space="preserve"> de l’expérience sensible. Il faut que</w:t>
      </w:r>
      <w:r w:rsidR="008A28F8">
        <w:rPr>
          <w:szCs w:val="24"/>
        </w:rPr>
        <w:t>, dans la liturgie,</w:t>
      </w:r>
      <w:r w:rsidRPr="002C14CD">
        <w:rPr>
          <w:szCs w:val="24"/>
        </w:rPr>
        <w:t xml:space="preserve"> la matière exerce sur nos sens une pression comparable à la pression de la Grâce : qu’elle s’offre avec efficacité, sans réserve, avec excès</w:t>
      </w:r>
      <w:r w:rsidR="00A935D3" w:rsidRPr="002C14CD">
        <w:rPr>
          <w:szCs w:val="24"/>
        </w:rPr>
        <w:t xml:space="preserve"> </w:t>
      </w:r>
      <w:r w:rsidR="004D58AE" w:rsidRPr="002C14CD">
        <w:rPr>
          <w:szCs w:val="24"/>
        </w:rPr>
        <w:t>[y a-t-il plus de grâce quand le vin est bon ?</w:t>
      </w:r>
      <w:r w:rsidR="003D0CC8" w:rsidRPr="002C14CD">
        <w:rPr>
          <w:szCs w:val="24"/>
        </w:rPr>
        <w:t xml:space="preserve"> </w:t>
      </w:r>
      <w:r w:rsidR="00EA5532">
        <w:rPr>
          <w:szCs w:val="24"/>
        </w:rPr>
        <w:t xml:space="preserve">– </w:t>
      </w:r>
      <w:r w:rsidR="003D0CC8" w:rsidRPr="002C14CD">
        <w:rPr>
          <w:szCs w:val="24"/>
        </w:rPr>
        <w:t>de grâce donnée : non ; de grâce reçue : oui</w:t>
      </w:r>
      <w:r w:rsidR="008F3487">
        <w:rPr>
          <w:szCs w:val="24"/>
        </w:rPr>
        <w:t> !</w:t>
      </w:r>
      <w:r w:rsidR="004D58AE" w:rsidRPr="002C14CD">
        <w:rPr>
          <w:szCs w:val="24"/>
        </w:rPr>
        <w:t xml:space="preserve">]. </w:t>
      </w:r>
      <w:r w:rsidR="00A935D3" w:rsidRPr="002C14CD">
        <w:rPr>
          <w:szCs w:val="24"/>
        </w:rPr>
        <w:t xml:space="preserve">Là réside la fonction liturgique de la beauté, </w:t>
      </w:r>
      <w:r w:rsidR="004D58AE" w:rsidRPr="002C14CD">
        <w:rPr>
          <w:szCs w:val="24"/>
        </w:rPr>
        <w:t xml:space="preserve">c’est-à-dire </w:t>
      </w:r>
      <w:r w:rsidR="00A935D3" w:rsidRPr="002C14CD">
        <w:rPr>
          <w:szCs w:val="24"/>
        </w:rPr>
        <w:t>de la jouissance ou de la blessure qu’elle provoque</w:t>
      </w:r>
      <w:r w:rsidR="003D0CC8" w:rsidRPr="002C14CD">
        <w:rPr>
          <w:szCs w:val="24"/>
        </w:rPr>
        <w:t xml:space="preserve"> </w:t>
      </w:r>
      <w:r w:rsidR="003D0CC8" w:rsidRPr="00371B8E">
        <w:rPr>
          <w:szCs w:val="24"/>
        </w:rPr>
        <w:t xml:space="preserve">(pensons </w:t>
      </w:r>
      <w:r w:rsidR="008A2461" w:rsidRPr="00371B8E">
        <w:rPr>
          <w:szCs w:val="24"/>
        </w:rPr>
        <w:t xml:space="preserve">au discours </w:t>
      </w:r>
      <w:r w:rsidR="003D0CC8" w:rsidRPr="00371B8E">
        <w:rPr>
          <w:szCs w:val="24"/>
        </w:rPr>
        <w:t>aux artistes de Benoît XVI</w:t>
      </w:r>
      <w:r w:rsidR="008A2461" w:rsidRPr="00371B8E">
        <w:rPr>
          <w:szCs w:val="24"/>
        </w:rPr>
        <w:t xml:space="preserve"> qui parle de la beauté qui fait souffrir et</w:t>
      </w:r>
      <w:r w:rsidR="00974F99" w:rsidRPr="00371B8E">
        <w:rPr>
          <w:szCs w:val="24"/>
        </w:rPr>
        <w:t>,</w:t>
      </w:r>
      <w:r w:rsidR="008A2461" w:rsidRPr="00371B8E">
        <w:rPr>
          <w:szCs w:val="24"/>
        </w:rPr>
        <w:t xml:space="preserve"> en citant Braque : « la science rassure, l’art est fait pour troubler »</w:t>
      </w:r>
      <w:r w:rsidR="008A2461" w:rsidRPr="00371B8E">
        <w:rPr>
          <w:rStyle w:val="Appelnotedebasdep"/>
          <w:szCs w:val="24"/>
        </w:rPr>
        <w:footnoteReference w:id="3"/>
      </w:r>
      <w:r w:rsidR="008A2461" w:rsidRPr="00371B8E">
        <w:rPr>
          <w:szCs w:val="24"/>
        </w:rPr>
        <w:t>)</w:t>
      </w:r>
      <w:r w:rsidR="00A935D3" w:rsidRPr="002C14CD">
        <w:rPr>
          <w:szCs w:val="24"/>
        </w:rPr>
        <w:t>.</w:t>
      </w:r>
      <w:r w:rsidR="004B0148" w:rsidRPr="002C14CD">
        <w:rPr>
          <w:szCs w:val="24"/>
        </w:rPr>
        <w:t xml:space="preserve"> « Jouissance et blessure », pour parler comme Lévinas, </w:t>
      </w:r>
      <w:r w:rsidR="008A2461" w:rsidRPr="002C14CD">
        <w:rPr>
          <w:szCs w:val="24"/>
        </w:rPr>
        <w:t xml:space="preserve">ce </w:t>
      </w:r>
      <w:r w:rsidR="004B0148" w:rsidRPr="002C14CD">
        <w:rPr>
          <w:szCs w:val="24"/>
        </w:rPr>
        <w:t xml:space="preserve">sont les termes </w:t>
      </w:r>
      <w:r w:rsidR="00527DA9" w:rsidRPr="002C14CD">
        <w:rPr>
          <w:szCs w:val="24"/>
        </w:rPr>
        <w:t>mêmes de la sensibilité, du « beau risque de l’approche ».</w:t>
      </w:r>
    </w:p>
    <w:p w14:paraId="1F4AFB45" w14:textId="77777777" w:rsidR="0064489A" w:rsidRDefault="0064489A" w:rsidP="000A1FA3">
      <w:pPr>
        <w:pStyle w:val="Corpsdetexte2"/>
        <w:rPr>
          <w:szCs w:val="24"/>
        </w:rPr>
      </w:pPr>
      <w:r w:rsidRPr="002C14CD">
        <w:rPr>
          <w:szCs w:val="24"/>
        </w:rPr>
        <w:t>Je n’i</w:t>
      </w:r>
      <w:r w:rsidR="008A28F8">
        <w:rPr>
          <w:szCs w:val="24"/>
        </w:rPr>
        <w:t>nsiste pas</w:t>
      </w:r>
      <w:r w:rsidRPr="002C14CD">
        <w:rPr>
          <w:szCs w:val="24"/>
        </w:rPr>
        <w:t>. Cela m</w:t>
      </w:r>
      <w:r w:rsidR="00444B16">
        <w:rPr>
          <w:szCs w:val="24"/>
        </w:rPr>
        <w:t>’aura</w:t>
      </w:r>
      <w:r w:rsidRPr="002C14CD">
        <w:rPr>
          <w:szCs w:val="24"/>
        </w:rPr>
        <w:t xml:space="preserve"> </w:t>
      </w:r>
      <w:r w:rsidR="00B05378" w:rsidRPr="002C14CD">
        <w:rPr>
          <w:szCs w:val="24"/>
        </w:rPr>
        <w:t>suffi</w:t>
      </w:r>
      <w:r w:rsidRPr="002C14CD">
        <w:rPr>
          <w:szCs w:val="24"/>
        </w:rPr>
        <w:t xml:space="preserve"> pour dire que, sous l’action de l’Esprit saint</w:t>
      </w:r>
      <w:r w:rsidR="000A3B88">
        <w:rPr>
          <w:szCs w:val="24"/>
        </w:rPr>
        <w:t xml:space="preserve"> (l’</w:t>
      </w:r>
      <w:r w:rsidR="000A3B88">
        <w:rPr>
          <w:i/>
          <w:iCs/>
          <w:szCs w:val="24"/>
        </w:rPr>
        <w:t>anadeixis</w:t>
      </w:r>
      <w:r w:rsidR="000A3B88">
        <w:rPr>
          <w:szCs w:val="24"/>
        </w:rPr>
        <w:t xml:space="preserve"> de saint Basile)</w:t>
      </w:r>
      <w:r w:rsidRPr="002C14CD">
        <w:rPr>
          <w:szCs w:val="24"/>
        </w:rPr>
        <w:t>, la beauté de la lumière des vitraux, la douceur du bois</w:t>
      </w:r>
      <w:r w:rsidR="001523E1" w:rsidRPr="002C14CD">
        <w:rPr>
          <w:szCs w:val="24"/>
        </w:rPr>
        <w:t xml:space="preserve"> ou des tissus</w:t>
      </w:r>
      <w:r w:rsidRPr="002C14CD">
        <w:rPr>
          <w:szCs w:val="24"/>
        </w:rPr>
        <w:t xml:space="preserve">, la fraîcheur de l’eau, la suavité des parfums… toutes ces expériences sensibles </w:t>
      </w:r>
      <w:r w:rsidR="003426D7" w:rsidRPr="002C14CD">
        <w:rPr>
          <w:szCs w:val="24"/>
        </w:rPr>
        <w:t xml:space="preserve">de la liturgie </w:t>
      </w:r>
      <w:r w:rsidRPr="002C14CD">
        <w:rPr>
          <w:szCs w:val="24"/>
        </w:rPr>
        <w:t>m</w:t>
      </w:r>
      <w:r w:rsidR="000A3B88">
        <w:rPr>
          <w:szCs w:val="24"/>
        </w:rPr>
        <w:t xml:space="preserve">ontrent le </w:t>
      </w:r>
      <w:r w:rsidR="000A3B88" w:rsidRPr="002C14CD">
        <w:rPr>
          <w:szCs w:val="24"/>
        </w:rPr>
        <w:t>corps ressuscité du Christ</w:t>
      </w:r>
      <w:r w:rsidRPr="002C14CD">
        <w:rPr>
          <w:szCs w:val="24"/>
        </w:rPr>
        <w:t xml:space="preserve"> </w:t>
      </w:r>
      <w:r w:rsidR="000A3B88">
        <w:rPr>
          <w:szCs w:val="24"/>
        </w:rPr>
        <w:t xml:space="preserve">et me </w:t>
      </w:r>
      <w:r w:rsidRPr="002C14CD">
        <w:rPr>
          <w:szCs w:val="24"/>
        </w:rPr>
        <w:t>mettent en contact avec l</w:t>
      </w:r>
      <w:r w:rsidR="000A3B88">
        <w:rPr>
          <w:szCs w:val="24"/>
        </w:rPr>
        <w:t>ui</w:t>
      </w:r>
      <w:r w:rsidRPr="002C14CD">
        <w:rPr>
          <w:szCs w:val="24"/>
        </w:rPr>
        <w:t>.</w:t>
      </w:r>
    </w:p>
    <w:p w14:paraId="1A9636C6" w14:textId="77777777" w:rsidR="008F3487" w:rsidRPr="002C14CD" w:rsidRDefault="008F3487" w:rsidP="000A1FA3">
      <w:pPr>
        <w:pStyle w:val="Corpsdetexte2"/>
        <w:rPr>
          <w:szCs w:val="24"/>
        </w:rPr>
      </w:pPr>
    </w:p>
    <w:p w14:paraId="0FBFFFF5" w14:textId="77777777" w:rsidR="0064489A" w:rsidRPr="002C14CD" w:rsidRDefault="0064489A" w:rsidP="003F4A47">
      <w:pPr>
        <w:pStyle w:val="Corpsdetexte2"/>
        <w:rPr>
          <w:szCs w:val="24"/>
        </w:rPr>
      </w:pPr>
    </w:p>
    <w:p w14:paraId="53CB0C0E" w14:textId="77777777" w:rsidR="00371B8E" w:rsidRDefault="00F209F3" w:rsidP="00371B8E">
      <w:pPr>
        <w:pStyle w:val="Corpsdetexte2"/>
        <w:jc w:val="center"/>
        <w:rPr>
          <w:b/>
          <w:bCs/>
          <w:szCs w:val="24"/>
        </w:rPr>
      </w:pPr>
      <w:r>
        <w:rPr>
          <w:b/>
          <w:bCs/>
          <w:szCs w:val="24"/>
        </w:rPr>
        <w:t>Du réalisme sacramentel</w:t>
      </w:r>
      <w:r w:rsidR="00614B64">
        <w:rPr>
          <w:b/>
          <w:bCs/>
          <w:szCs w:val="24"/>
        </w:rPr>
        <w:t xml:space="preserve"> </w:t>
      </w:r>
      <w:r w:rsidR="001C2BB9">
        <w:rPr>
          <w:b/>
          <w:bCs/>
          <w:szCs w:val="24"/>
        </w:rPr>
        <w:t>(</w:t>
      </w:r>
      <w:r w:rsidR="00614B64">
        <w:rPr>
          <w:b/>
          <w:bCs/>
          <w:szCs w:val="24"/>
        </w:rPr>
        <w:t>appliqué à tou</w:t>
      </w:r>
      <w:r w:rsidR="006A6E96">
        <w:rPr>
          <w:b/>
          <w:bCs/>
          <w:szCs w:val="24"/>
        </w:rPr>
        <w:t>s l</w:t>
      </w:r>
      <w:r w:rsidR="00DE2692">
        <w:rPr>
          <w:b/>
          <w:bCs/>
          <w:szCs w:val="24"/>
        </w:rPr>
        <w:t>e</w:t>
      </w:r>
      <w:r w:rsidR="006A6E96">
        <w:rPr>
          <w:b/>
          <w:bCs/>
          <w:szCs w:val="24"/>
        </w:rPr>
        <w:t>s signes sensibles de</w:t>
      </w:r>
      <w:r w:rsidR="00614B64">
        <w:rPr>
          <w:b/>
          <w:bCs/>
          <w:szCs w:val="24"/>
        </w:rPr>
        <w:t xml:space="preserve"> la liturgie</w:t>
      </w:r>
      <w:r w:rsidR="001C2BB9">
        <w:rPr>
          <w:b/>
          <w:bCs/>
          <w:szCs w:val="24"/>
        </w:rPr>
        <w:t>)</w:t>
      </w:r>
    </w:p>
    <w:p w14:paraId="2F9A5BD0" w14:textId="77777777" w:rsidR="003F4A47" w:rsidRPr="002C14CD" w:rsidRDefault="00F209F3" w:rsidP="00371B8E">
      <w:pPr>
        <w:pStyle w:val="Corpsdetexte2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à </w:t>
      </w:r>
      <w:r w:rsidR="00614B64">
        <w:rPr>
          <w:b/>
          <w:bCs/>
          <w:szCs w:val="24"/>
        </w:rPr>
        <w:t xml:space="preserve">la </w:t>
      </w:r>
      <w:r w:rsidR="00E76504" w:rsidRPr="007D18ED">
        <w:rPr>
          <w:b/>
          <w:bCs/>
          <w:i/>
          <w:iCs/>
          <w:szCs w:val="24"/>
        </w:rPr>
        <w:t>présentification</w:t>
      </w:r>
      <w:r>
        <w:rPr>
          <w:b/>
          <w:bCs/>
          <w:szCs w:val="24"/>
        </w:rPr>
        <w:t xml:space="preserve"> des images</w:t>
      </w:r>
    </w:p>
    <w:p w14:paraId="4FC11586" w14:textId="77777777" w:rsidR="00A935D3" w:rsidRPr="002C14CD" w:rsidRDefault="00A935D3" w:rsidP="000A1FA3">
      <w:pPr>
        <w:pStyle w:val="Corpsdetexte2"/>
        <w:rPr>
          <w:szCs w:val="24"/>
        </w:rPr>
      </w:pPr>
      <w:r w:rsidRPr="002C14CD">
        <w:rPr>
          <w:szCs w:val="24"/>
        </w:rPr>
        <w:t>Mais revenons à l’image, et en particulier à l</w:t>
      </w:r>
      <w:r w:rsidR="00E50197">
        <w:rPr>
          <w:szCs w:val="24"/>
        </w:rPr>
        <w:t>a figure humaine</w:t>
      </w:r>
      <w:r w:rsidRPr="002C14CD">
        <w:rPr>
          <w:szCs w:val="24"/>
        </w:rPr>
        <w:t>.</w:t>
      </w:r>
    </w:p>
    <w:p w14:paraId="3D63A327" w14:textId="77777777" w:rsidR="00A2617E" w:rsidRPr="002C14CD" w:rsidRDefault="00A2617E" w:rsidP="000A1FA3">
      <w:pPr>
        <w:pStyle w:val="Corpsdetexte2"/>
        <w:rPr>
          <w:szCs w:val="24"/>
        </w:rPr>
      </w:pPr>
      <w:r w:rsidRPr="002C14CD">
        <w:rPr>
          <w:szCs w:val="24"/>
        </w:rPr>
        <w:t>Certes la</w:t>
      </w:r>
      <w:r w:rsidR="00A935D3" w:rsidRPr="002C14CD">
        <w:rPr>
          <w:szCs w:val="24"/>
        </w:rPr>
        <w:t xml:space="preserve"> « jouissance esthétique » est</w:t>
      </w:r>
      <w:r w:rsidR="009048C9" w:rsidRPr="002C14CD">
        <w:rPr>
          <w:szCs w:val="24"/>
        </w:rPr>
        <w:t>,</w:t>
      </w:r>
      <w:r w:rsidR="00A935D3" w:rsidRPr="002C14CD">
        <w:rPr>
          <w:szCs w:val="24"/>
        </w:rPr>
        <w:t xml:space="preserve"> </w:t>
      </w:r>
      <w:r w:rsidRPr="002C14CD">
        <w:rPr>
          <w:szCs w:val="24"/>
        </w:rPr>
        <w:t>au départ</w:t>
      </w:r>
      <w:r w:rsidR="009048C9" w:rsidRPr="002C14CD">
        <w:rPr>
          <w:szCs w:val="24"/>
        </w:rPr>
        <w:t>,</w:t>
      </w:r>
      <w:r w:rsidRPr="002C14CD">
        <w:rPr>
          <w:szCs w:val="24"/>
        </w:rPr>
        <w:t xml:space="preserve"> </w:t>
      </w:r>
      <w:r w:rsidR="00A935D3" w:rsidRPr="002C14CD">
        <w:rPr>
          <w:szCs w:val="24"/>
        </w:rPr>
        <w:t>une expérience individuelle</w:t>
      </w:r>
      <w:r w:rsidRPr="002C14CD">
        <w:rPr>
          <w:szCs w:val="24"/>
        </w:rPr>
        <w:t xml:space="preserve">, mais sa supériorité sur l’expérience spirituelle est d’être corporelle et </w:t>
      </w:r>
      <w:r w:rsidR="00527DA9" w:rsidRPr="002C14CD">
        <w:rPr>
          <w:szCs w:val="24"/>
        </w:rPr>
        <w:t>à ce titre</w:t>
      </w:r>
      <w:r w:rsidRPr="002C14CD">
        <w:rPr>
          <w:szCs w:val="24"/>
        </w:rPr>
        <w:t xml:space="preserve"> de pouvoir être partagée, </w:t>
      </w:r>
      <w:r w:rsidR="009048C9" w:rsidRPr="002C14CD">
        <w:rPr>
          <w:szCs w:val="24"/>
        </w:rPr>
        <w:t xml:space="preserve">et </w:t>
      </w:r>
      <w:r w:rsidRPr="002C14CD">
        <w:rPr>
          <w:szCs w:val="24"/>
        </w:rPr>
        <w:t>amplifiée</w:t>
      </w:r>
      <w:r w:rsidR="00A935D3" w:rsidRPr="002C14CD">
        <w:rPr>
          <w:szCs w:val="24"/>
        </w:rPr>
        <w:t xml:space="preserve"> par </w:t>
      </w:r>
      <w:r w:rsidRPr="002C14CD">
        <w:rPr>
          <w:szCs w:val="24"/>
        </w:rPr>
        <w:t>c</w:t>
      </w:r>
      <w:r w:rsidR="00A935D3" w:rsidRPr="002C14CD">
        <w:rPr>
          <w:szCs w:val="24"/>
        </w:rPr>
        <w:t>e partage</w:t>
      </w:r>
      <w:r w:rsidR="009048C9" w:rsidRPr="002C14CD">
        <w:rPr>
          <w:szCs w:val="24"/>
        </w:rPr>
        <w:t>-même</w:t>
      </w:r>
      <w:r w:rsidR="00A935D3" w:rsidRPr="002C14CD">
        <w:rPr>
          <w:szCs w:val="24"/>
        </w:rPr>
        <w:t xml:space="preserve"> avec d’autre</w:t>
      </w:r>
      <w:r w:rsidR="00726734" w:rsidRPr="002C14CD">
        <w:rPr>
          <w:szCs w:val="24"/>
        </w:rPr>
        <w:t>s</w:t>
      </w:r>
      <w:r w:rsidR="00A935D3" w:rsidRPr="002C14CD">
        <w:rPr>
          <w:szCs w:val="24"/>
        </w:rPr>
        <w:t xml:space="preserve"> « jouisseurs »</w:t>
      </w:r>
      <w:r w:rsidR="00FC3FD0" w:rsidRPr="002C14CD">
        <w:rPr>
          <w:szCs w:val="24"/>
        </w:rPr>
        <w:t>. C</w:t>
      </w:r>
      <w:r w:rsidR="009048C9" w:rsidRPr="002C14CD">
        <w:rPr>
          <w:szCs w:val="24"/>
        </w:rPr>
        <w:t xml:space="preserve">’est ce qui se </w:t>
      </w:r>
      <w:r w:rsidR="00C90D54" w:rsidRPr="002C14CD">
        <w:rPr>
          <w:szCs w:val="24"/>
        </w:rPr>
        <w:t xml:space="preserve">joue </w:t>
      </w:r>
      <w:r w:rsidR="009048C9" w:rsidRPr="002C14CD">
        <w:rPr>
          <w:szCs w:val="24"/>
        </w:rPr>
        <w:t>dans</w:t>
      </w:r>
      <w:r w:rsidRPr="002C14CD">
        <w:rPr>
          <w:szCs w:val="24"/>
        </w:rPr>
        <w:t xml:space="preserve"> la liturgie</w:t>
      </w:r>
      <w:r w:rsidR="00354022" w:rsidRPr="002C14CD">
        <w:rPr>
          <w:szCs w:val="24"/>
        </w:rPr>
        <w:t> : la con-célébration est une co-jouissance</w:t>
      </w:r>
      <w:r w:rsidRPr="002C14CD">
        <w:rPr>
          <w:szCs w:val="24"/>
        </w:rPr>
        <w:t>.</w:t>
      </w:r>
    </w:p>
    <w:p w14:paraId="3276D11B" w14:textId="77777777" w:rsidR="00A935D3" w:rsidRDefault="00C3701B" w:rsidP="000A1FA3">
      <w:pPr>
        <w:pStyle w:val="Corpsdetexte2"/>
        <w:rPr>
          <w:szCs w:val="24"/>
        </w:rPr>
      </w:pPr>
      <w:r w:rsidRPr="002C14CD">
        <w:rPr>
          <w:szCs w:val="24"/>
        </w:rPr>
        <w:t xml:space="preserve">Et justement, </w:t>
      </w:r>
      <w:r w:rsidR="00726734" w:rsidRPr="002C14CD">
        <w:rPr>
          <w:szCs w:val="24"/>
        </w:rPr>
        <w:t xml:space="preserve">l’image </w:t>
      </w:r>
      <w:r w:rsidR="00726734" w:rsidRPr="002C14CD">
        <w:rPr>
          <w:i/>
          <w:iCs/>
          <w:szCs w:val="24"/>
        </w:rPr>
        <w:t>figurative</w:t>
      </w:r>
      <w:r w:rsidR="00BE2922">
        <w:rPr>
          <w:szCs w:val="24"/>
        </w:rPr>
        <w:t xml:space="preserve"> </w:t>
      </w:r>
      <w:r w:rsidR="00726734" w:rsidRPr="002C14CD">
        <w:rPr>
          <w:szCs w:val="24"/>
        </w:rPr>
        <w:t>nous introduit plus profondément encore dans cette dimension communautaire. Elle ouvre plus largement</w:t>
      </w:r>
      <w:r w:rsidR="00C90D54" w:rsidRPr="002C14CD">
        <w:rPr>
          <w:szCs w:val="24"/>
        </w:rPr>
        <w:t>,</w:t>
      </w:r>
      <w:r w:rsidR="00ED15B8" w:rsidRPr="002C14CD">
        <w:rPr>
          <w:szCs w:val="24"/>
        </w:rPr>
        <w:t xml:space="preserve"> </w:t>
      </w:r>
      <w:r w:rsidR="00410307" w:rsidRPr="002C14CD">
        <w:rPr>
          <w:szCs w:val="24"/>
        </w:rPr>
        <w:t>et sensiblement</w:t>
      </w:r>
      <w:r w:rsidR="00C90D54" w:rsidRPr="002C14CD">
        <w:rPr>
          <w:szCs w:val="24"/>
        </w:rPr>
        <w:t>,</w:t>
      </w:r>
      <w:r w:rsidR="00410307" w:rsidRPr="002C14CD">
        <w:rPr>
          <w:szCs w:val="24"/>
        </w:rPr>
        <w:t xml:space="preserve"> </w:t>
      </w:r>
      <w:r w:rsidR="00ED15B8" w:rsidRPr="002C14CD">
        <w:rPr>
          <w:szCs w:val="24"/>
        </w:rPr>
        <w:t xml:space="preserve">à la </w:t>
      </w:r>
      <w:r w:rsidR="00ED15B8" w:rsidRPr="002C14CD">
        <w:rPr>
          <w:i/>
          <w:iCs/>
          <w:szCs w:val="24"/>
        </w:rPr>
        <w:t>communion</w:t>
      </w:r>
      <w:r w:rsidR="00A2617E" w:rsidRPr="002C14CD">
        <w:rPr>
          <w:szCs w:val="24"/>
        </w:rPr>
        <w:t>, qui est la fin de la liturgie</w:t>
      </w:r>
      <w:r w:rsidR="009048C9" w:rsidRPr="002C14CD">
        <w:rPr>
          <w:szCs w:val="24"/>
        </w:rPr>
        <w:t xml:space="preserve">, comme l’exprime si </w:t>
      </w:r>
      <w:r w:rsidR="00BE2922">
        <w:rPr>
          <w:szCs w:val="24"/>
        </w:rPr>
        <w:t>bien</w:t>
      </w:r>
      <w:r w:rsidR="009048C9" w:rsidRPr="002C14CD">
        <w:rPr>
          <w:szCs w:val="24"/>
        </w:rPr>
        <w:t xml:space="preserve"> le Canon romain</w:t>
      </w:r>
      <w:r w:rsidR="00ED15B8" w:rsidRPr="002C14CD">
        <w:rPr>
          <w:szCs w:val="24"/>
        </w:rPr>
        <w:t xml:space="preserve"> </w:t>
      </w:r>
      <w:r w:rsidR="009048C9" w:rsidRPr="002C14CD">
        <w:rPr>
          <w:szCs w:val="24"/>
        </w:rPr>
        <w:t>en multipliant les expression</w:t>
      </w:r>
      <w:r w:rsidR="00410307" w:rsidRPr="002C14CD">
        <w:rPr>
          <w:szCs w:val="24"/>
        </w:rPr>
        <w:t>s telles que</w:t>
      </w:r>
      <w:r w:rsidR="009048C9" w:rsidRPr="002C14CD">
        <w:rPr>
          <w:szCs w:val="24"/>
        </w:rPr>
        <w:t xml:space="preserve"> « en union », « dans la communion</w:t>
      </w:r>
      <w:r w:rsidR="00C90D54" w:rsidRPr="002C14CD">
        <w:rPr>
          <w:szCs w:val="24"/>
        </w:rPr>
        <w:t xml:space="preserve">, … dans </w:t>
      </w:r>
      <w:r w:rsidR="00A319F3" w:rsidRPr="002C14CD">
        <w:rPr>
          <w:szCs w:val="24"/>
        </w:rPr>
        <w:t>la société,</w:t>
      </w:r>
      <w:r w:rsidR="00C90D54" w:rsidRPr="002C14CD">
        <w:rPr>
          <w:szCs w:val="24"/>
        </w:rPr>
        <w:t>… dans</w:t>
      </w:r>
      <w:r w:rsidR="00A319F3" w:rsidRPr="002C14CD">
        <w:rPr>
          <w:szCs w:val="24"/>
        </w:rPr>
        <w:t xml:space="preserve"> la compagnie</w:t>
      </w:r>
      <w:r w:rsidR="009048C9" w:rsidRPr="002C14CD">
        <w:rPr>
          <w:szCs w:val="24"/>
        </w:rPr>
        <w:t xml:space="preserve"> », </w:t>
      </w:r>
      <w:r w:rsidR="00A319F3" w:rsidRPr="002C14CD">
        <w:rPr>
          <w:szCs w:val="24"/>
        </w:rPr>
        <w:t xml:space="preserve">pour faire </w:t>
      </w:r>
      <w:r w:rsidR="00A319F3" w:rsidRPr="002C14CD">
        <w:rPr>
          <w:i/>
          <w:iCs/>
          <w:szCs w:val="24"/>
        </w:rPr>
        <w:t>sentir</w:t>
      </w:r>
      <w:r w:rsidR="00A319F3" w:rsidRPr="002C14CD">
        <w:rPr>
          <w:szCs w:val="24"/>
        </w:rPr>
        <w:t xml:space="preserve"> cette extension de la célébration à toutes les dimensions de l’Église</w:t>
      </w:r>
      <w:r w:rsidR="00E2671B" w:rsidRPr="002C14CD">
        <w:rPr>
          <w:szCs w:val="24"/>
        </w:rPr>
        <w:t> :</w:t>
      </w:r>
      <w:r w:rsidR="00A319F3" w:rsidRPr="002C14CD">
        <w:rPr>
          <w:szCs w:val="24"/>
        </w:rPr>
        <w:t xml:space="preserve"> visible et invisible.</w:t>
      </w:r>
      <w:r w:rsidR="00BF20AB" w:rsidRPr="002C14CD">
        <w:rPr>
          <w:szCs w:val="24"/>
        </w:rPr>
        <w:t xml:space="preserve"> Dans la </w:t>
      </w:r>
      <w:r w:rsidR="0064489A" w:rsidRPr="002C14CD">
        <w:rPr>
          <w:szCs w:val="24"/>
        </w:rPr>
        <w:t>con-</w:t>
      </w:r>
      <w:r w:rsidR="00BF20AB" w:rsidRPr="002C14CD">
        <w:rPr>
          <w:szCs w:val="24"/>
        </w:rPr>
        <w:t xml:space="preserve">célébration sont </w:t>
      </w:r>
      <w:r w:rsidR="00E2671B" w:rsidRPr="002C14CD">
        <w:rPr>
          <w:szCs w:val="24"/>
        </w:rPr>
        <w:t>ainsi</w:t>
      </w:r>
      <w:r w:rsidR="00BF20AB" w:rsidRPr="002C14CD">
        <w:rPr>
          <w:szCs w:val="24"/>
        </w:rPr>
        <w:t xml:space="preserve"> invités, non seulement « ceux qui sont ici réunis » (les </w:t>
      </w:r>
      <w:r w:rsidR="00BF20AB" w:rsidRPr="002C14CD">
        <w:rPr>
          <w:i/>
          <w:iCs/>
          <w:szCs w:val="24"/>
        </w:rPr>
        <w:t>circumstantes</w:t>
      </w:r>
      <w:r w:rsidR="00BF20AB" w:rsidRPr="002C14CD">
        <w:rPr>
          <w:szCs w:val="24"/>
        </w:rPr>
        <w:t xml:space="preserve">), </w:t>
      </w:r>
      <w:r w:rsidR="009C3D64" w:rsidRPr="002C14CD">
        <w:rPr>
          <w:szCs w:val="24"/>
        </w:rPr>
        <w:t xml:space="preserve">mais aussi </w:t>
      </w:r>
      <w:r w:rsidR="00BF20AB" w:rsidRPr="002C14CD">
        <w:rPr>
          <w:szCs w:val="24"/>
        </w:rPr>
        <w:t>le pape, les évêques</w:t>
      </w:r>
      <w:r w:rsidR="00442D07" w:rsidRPr="002C14CD">
        <w:rPr>
          <w:szCs w:val="24"/>
        </w:rPr>
        <w:t xml:space="preserve"> (</w:t>
      </w:r>
      <w:r w:rsidR="00442D07" w:rsidRPr="002C14CD">
        <w:rPr>
          <w:i/>
          <w:iCs/>
          <w:szCs w:val="24"/>
        </w:rPr>
        <w:t>avec</w:t>
      </w:r>
      <w:r w:rsidR="00442D07" w:rsidRPr="002C14CD">
        <w:rPr>
          <w:szCs w:val="24"/>
        </w:rPr>
        <w:t xml:space="preserve"> eux et non « pour eux » comme disait l’ancienne traduction</w:t>
      </w:r>
      <w:r w:rsidRPr="002C14CD">
        <w:rPr>
          <w:szCs w:val="24"/>
        </w:rPr>
        <w:t xml:space="preserve"> française</w:t>
      </w:r>
      <w:r w:rsidR="00442D07" w:rsidRPr="002C14CD">
        <w:rPr>
          <w:szCs w:val="24"/>
        </w:rPr>
        <w:t>)</w:t>
      </w:r>
      <w:r w:rsidR="009C3D64" w:rsidRPr="002C14CD">
        <w:rPr>
          <w:szCs w:val="24"/>
        </w:rPr>
        <w:t xml:space="preserve">, </w:t>
      </w:r>
      <w:r w:rsidR="00442D07" w:rsidRPr="002C14CD">
        <w:rPr>
          <w:szCs w:val="24"/>
        </w:rPr>
        <w:t xml:space="preserve">avec tous les anges, </w:t>
      </w:r>
      <w:r w:rsidR="009C3D64" w:rsidRPr="002C14CD">
        <w:rPr>
          <w:szCs w:val="24"/>
        </w:rPr>
        <w:t>en communion avec la Vierge</w:t>
      </w:r>
      <w:r w:rsidR="002D0CA3" w:rsidRPr="002C14CD">
        <w:rPr>
          <w:szCs w:val="24"/>
        </w:rPr>
        <w:t xml:space="preserve">, </w:t>
      </w:r>
      <w:r w:rsidR="009C3D64" w:rsidRPr="002C14CD">
        <w:rPr>
          <w:szCs w:val="24"/>
        </w:rPr>
        <w:t>tous les saints</w:t>
      </w:r>
      <w:r w:rsidR="002D0CA3" w:rsidRPr="002C14CD">
        <w:rPr>
          <w:szCs w:val="24"/>
        </w:rPr>
        <w:t xml:space="preserve"> et ceux qui dorment dans la paix. Ce </w:t>
      </w:r>
      <w:r w:rsidR="000C53F3">
        <w:rPr>
          <w:szCs w:val="24"/>
        </w:rPr>
        <w:t>ne sont</w:t>
      </w:r>
      <w:r w:rsidR="002D0CA3" w:rsidRPr="002C14CD">
        <w:rPr>
          <w:szCs w:val="24"/>
        </w:rPr>
        <w:t xml:space="preserve"> pas tant </w:t>
      </w:r>
      <w:r w:rsidR="000C53F3">
        <w:rPr>
          <w:szCs w:val="24"/>
        </w:rPr>
        <w:t>des</w:t>
      </w:r>
      <w:r w:rsidR="002D0CA3" w:rsidRPr="002C14CD">
        <w:rPr>
          <w:szCs w:val="24"/>
        </w:rPr>
        <w:t xml:space="preserve"> intercession</w:t>
      </w:r>
      <w:r w:rsidR="000C53F3">
        <w:rPr>
          <w:szCs w:val="24"/>
        </w:rPr>
        <w:t>s</w:t>
      </w:r>
      <w:r w:rsidR="002D0CA3" w:rsidRPr="002C14CD">
        <w:rPr>
          <w:szCs w:val="24"/>
        </w:rPr>
        <w:t xml:space="preserve"> qu’une grande déclaration de communion</w:t>
      </w:r>
      <w:r w:rsidR="00BE2922">
        <w:rPr>
          <w:szCs w:val="24"/>
        </w:rPr>
        <w:t xml:space="preserve"> (cf. </w:t>
      </w:r>
      <w:r w:rsidR="00D35C5E">
        <w:rPr>
          <w:szCs w:val="24"/>
        </w:rPr>
        <w:t>les « </w:t>
      </w:r>
      <w:r w:rsidR="00BE2922">
        <w:rPr>
          <w:szCs w:val="24"/>
        </w:rPr>
        <w:t>diptyques</w:t>
      </w:r>
      <w:r w:rsidR="00D35C5E">
        <w:rPr>
          <w:szCs w:val="24"/>
        </w:rPr>
        <w:t> » de la liturgie byzantine</w:t>
      </w:r>
      <w:r w:rsidR="00BE2922">
        <w:rPr>
          <w:szCs w:val="24"/>
        </w:rPr>
        <w:t>)</w:t>
      </w:r>
      <w:r w:rsidR="002D0CA3" w:rsidRPr="002C14CD">
        <w:rPr>
          <w:szCs w:val="24"/>
        </w:rPr>
        <w:t>.</w:t>
      </w:r>
    </w:p>
    <w:p w14:paraId="1340CCA8" w14:textId="77777777" w:rsidR="00E62FD4" w:rsidRPr="002C14CD" w:rsidRDefault="00E62FD4" w:rsidP="000A1FA3">
      <w:pPr>
        <w:pStyle w:val="Corpsdetexte2"/>
        <w:rPr>
          <w:szCs w:val="24"/>
        </w:rPr>
      </w:pPr>
    </w:p>
    <w:p w14:paraId="37F80653" w14:textId="77777777" w:rsidR="0079713F" w:rsidRDefault="0064489A" w:rsidP="000A1FA3">
      <w:pPr>
        <w:pStyle w:val="Corpsdetexte2"/>
        <w:rPr>
          <w:szCs w:val="24"/>
        </w:rPr>
      </w:pPr>
      <w:r w:rsidRPr="002C14CD">
        <w:rPr>
          <w:szCs w:val="24"/>
        </w:rPr>
        <w:t xml:space="preserve">Or, </w:t>
      </w:r>
      <w:r w:rsidR="00EA5532">
        <w:rPr>
          <w:szCs w:val="24"/>
        </w:rPr>
        <w:t>cette</w:t>
      </w:r>
      <w:r w:rsidRPr="002C14CD">
        <w:rPr>
          <w:szCs w:val="24"/>
        </w:rPr>
        <w:t xml:space="preserve"> communion</w:t>
      </w:r>
      <w:r w:rsidR="00BE2922">
        <w:rPr>
          <w:szCs w:val="24"/>
        </w:rPr>
        <w:t>,</w:t>
      </w:r>
      <w:r w:rsidRPr="002C14CD">
        <w:rPr>
          <w:szCs w:val="24"/>
        </w:rPr>
        <w:t xml:space="preserve"> que réalise la liturgie, l</w:t>
      </w:r>
      <w:r w:rsidR="001A70FC" w:rsidRPr="002C14CD">
        <w:rPr>
          <w:szCs w:val="24"/>
        </w:rPr>
        <w:t>’image figurative</w:t>
      </w:r>
      <w:r w:rsidR="00E8505E" w:rsidRPr="002C14CD">
        <w:rPr>
          <w:szCs w:val="24"/>
        </w:rPr>
        <w:t xml:space="preserve"> </w:t>
      </w:r>
      <w:r w:rsidRPr="002C14CD">
        <w:rPr>
          <w:szCs w:val="24"/>
        </w:rPr>
        <w:t>l</w:t>
      </w:r>
      <w:r w:rsidR="00E76504" w:rsidRPr="002C14CD">
        <w:rPr>
          <w:szCs w:val="24"/>
        </w:rPr>
        <w:t>a</w:t>
      </w:r>
      <w:r w:rsidRPr="002C14CD">
        <w:rPr>
          <w:szCs w:val="24"/>
        </w:rPr>
        <w:t xml:space="preserve"> </w:t>
      </w:r>
      <w:r w:rsidR="00E8505E" w:rsidRPr="002C14CD">
        <w:rPr>
          <w:szCs w:val="24"/>
        </w:rPr>
        <w:t xml:space="preserve">rend sensible. </w:t>
      </w:r>
      <w:r w:rsidR="00D75703" w:rsidRPr="002C14CD">
        <w:rPr>
          <w:szCs w:val="24"/>
        </w:rPr>
        <w:t>L’image</w:t>
      </w:r>
      <w:r w:rsidR="00E8505E" w:rsidRPr="002C14CD">
        <w:rPr>
          <w:szCs w:val="24"/>
        </w:rPr>
        <w:t xml:space="preserve"> est destinée à visualiser la présence invisible de Dieu</w:t>
      </w:r>
      <w:r w:rsidR="0017500B" w:rsidRPr="002C14CD">
        <w:rPr>
          <w:szCs w:val="24"/>
        </w:rPr>
        <w:t xml:space="preserve"> </w:t>
      </w:r>
      <w:r w:rsidR="000D493C" w:rsidRPr="002C14CD">
        <w:rPr>
          <w:szCs w:val="24"/>
        </w:rPr>
        <w:t xml:space="preserve">et de son </w:t>
      </w:r>
      <w:r w:rsidR="0017500B" w:rsidRPr="002C14CD">
        <w:rPr>
          <w:szCs w:val="24"/>
        </w:rPr>
        <w:t xml:space="preserve">Royaume </w:t>
      </w:r>
      <w:r w:rsidR="00E8505E" w:rsidRPr="002C14CD">
        <w:rPr>
          <w:szCs w:val="24"/>
        </w:rPr>
        <w:t>dans l’édifice ecclésial au cours de la liturgie « en présence de</w:t>
      </w:r>
      <w:r w:rsidR="0017500B" w:rsidRPr="002C14CD">
        <w:rPr>
          <w:szCs w:val="24"/>
        </w:rPr>
        <w:t xml:space="preserve"> Dieu et de se</w:t>
      </w:r>
      <w:r w:rsidR="00E8505E" w:rsidRPr="002C14CD">
        <w:rPr>
          <w:szCs w:val="24"/>
        </w:rPr>
        <w:t xml:space="preserve">s anges », comme dit saint Benoît. Or Dieu a une figure, les anges ont des figures, les saints ont des figures, l’Église visible et l’Église invisible, l’ensemble des sauvés, l’ensemble des créatures </w:t>
      </w:r>
      <w:r w:rsidR="00410307" w:rsidRPr="002C14CD">
        <w:rPr>
          <w:szCs w:val="24"/>
        </w:rPr>
        <w:t>désormais</w:t>
      </w:r>
      <w:r w:rsidR="00931355" w:rsidRPr="002C14CD">
        <w:rPr>
          <w:szCs w:val="24"/>
        </w:rPr>
        <w:t xml:space="preserve"> assumées</w:t>
      </w:r>
      <w:r w:rsidR="006263E8">
        <w:rPr>
          <w:szCs w:val="24"/>
        </w:rPr>
        <w:t xml:space="preserve"> et</w:t>
      </w:r>
      <w:r w:rsidR="00931355" w:rsidRPr="002C14CD">
        <w:rPr>
          <w:szCs w:val="24"/>
        </w:rPr>
        <w:t xml:space="preserve"> relevées</w:t>
      </w:r>
      <w:r w:rsidR="006263E8">
        <w:rPr>
          <w:szCs w:val="24"/>
        </w:rPr>
        <w:t xml:space="preserve">, </w:t>
      </w:r>
      <w:r w:rsidR="00E8505E" w:rsidRPr="002C14CD">
        <w:rPr>
          <w:szCs w:val="24"/>
        </w:rPr>
        <w:t>récapitulées</w:t>
      </w:r>
      <w:r w:rsidR="00410307" w:rsidRPr="002C14CD">
        <w:rPr>
          <w:szCs w:val="24"/>
        </w:rPr>
        <w:t xml:space="preserve"> dans le Christ</w:t>
      </w:r>
      <w:r w:rsidR="00D75703" w:rsidRPr="002C14CD">
        <w:rPr>
          <w:szCs w:val="24"/>
        </w:rPr>
        <w:t xml:space="preserve"> –</w:t>
      </w:r>
      <w:r w:rsidR="00E8505E" w:rsidRPr="002C14CD">
        <w:rPr>
          <w:szCs w:val="24"/>
        </w:rPr>
        <w:t xml:space="preserve"> </w:t>
      </w:r>
      <w:r w:rsidR="00C3701B" w:rsidRPr="002C14CD">
        <w:rPr>
          <w:szCs w:val="24"/>
        </w:rPr>
        <w:t xml:space="preserve">créatures </w:t>
      </w:r>
      <w:r w:rsidR="00E8505E" w:rsidRPr="002C14CD">
        <w:rPr>
          <w:szCs w:val="24"/>
        </w:rPr>
        <w:t xml:space="preserve">visibles et invisibles, </w:t>
      </w:r>
      <w:r w:rsidR="00931355" w:rsidRPr="002C14CD">
        <w:rPr>
          <w:szCs w:val="24"/>
        </w:rPr>
        <w:t xml:space="preserve">créatures </w:t>
      </w:r>
      <w:r w:rsidR="00E8505E" w:rsidRPr="002C14CD">
        <w:rPr>
          <w:szCs w:val="24"/>
        </w:rPr>
        <w:t>connues ou non encore connues</w:t>
      </w:r>
      <w:r w:rsidR="00C3701B" w:rsidRPr="002C14CD">
        <w:rPr>
          <w:szCs w:val="24"/>
        </w:rPr>
        <w:t xml:space="preserve"> (</w:t>
      </w:r>
      <w:r w:rsidR="00444B16">
        <w:rPr>
          <w:szCs w:val="24"/>
        </w:rPr>
        <w:t>aux</w:t>
      </w:r>
      <w:r w:rsidR="00C3701B" w:rsidRPr="002C14CD">
        <w:rPr>
          <w:szCs w:val="24"/>
        </w:rPr>
        <w:t xml:space="preserve"> confins du </w:t>
      </w:r>
      <w:r w:rsidR="001A70FC" w:rsidRPr="002C14CD">
        <w:rPr>
          <w:szCs w:val="24"/>
        </w:rPr>
        <w:t>M</w:t>
      </w:r>
      <w:r w:rsidR="00C3701B" w:rsidRPr="002C14CD">
        <w:rPr>
          <w:szCs w:val="24"/>
        </w:rPr>
        <w:t>onde)</w:t>
      </w:r>
      <w:r w:rsidR="00D75703" w:rsidRPr="002C14CD">
        <w:rPr>
          <w:szCs w:val="24"/>
        </w:rPr>
        <w:t xml:space="preserve"> – …</w:t>
      </w:r>
      <w:r w:rsidR="00C90D54" w:rsidRPr="002C14CD">
        <w:rPr>
          <w:szCs w:val="24"/>
        </w:rPr>
        <w:t> : tous</w:t>
      </w:r>
      <w:r w:rsidR="00E8505E" w:rsidRPr="002C14CD">
        <w:rPr>
          <w:szCs w:val="24"/>
        </w:rPr>
        <w:t xml:space="preserve"> ont des figures.</w:t>
      </w:r>
      <w:r w:rsidR="00A2617E" w:rsidRPr="002C14CD">
        <w:rPr>
          <w:szCs w:val="24"/>
        </w:rPr>
        <w:t xml:space="preserve"> Je pense à ces créatures fantastiques – des</w:t>
      </w:r>
      <w:r w:rsidR="00C90D54" w:rsidRPr="002C14CD">
        <w:rPr>
          <w:szCs w:val="24"/>
        </w:rPr>
        <w:t xml:space="preserve"> </w:t>
      </w:r>
      <w:r w:rsidR="00C90D54" w:rsidRPr="002C14CD">
        <w:rPr>
          <w:i/>
          <w:iCs/>
          <w:szCs w:val="24"/>
        </w:rPr>
        <w:t>merveilles</w:t>
      </w:r>
      <w:r w:rsidR="00C90D54" w:rsidRPr="002C14CD">
        <w:rPr>
          <w:szCs w:val="24"/>
        </w:rPr>
        <w:t xml:space="preserve"> plutôt que des</w:t>
      </w:r>
      <w:r w:rsidR="00A2617E" w:rsidRPr="002C14CD">
        <w:rPr>
          <w:szCs w:val="24"/>
        </w:rPr>
        <w:t xml:space="preserve"> </w:t>
      </w:r>
      <w:r w:rsidR="00A2617E" w:rsidRPr="002C14CD">
        <w:rPr>
          <w:i/>
          <w:iCs/>
          <w:szCs w:val="24"/>
        </w:rPr>
        <w:t>monstres</w:t>
      </w:r>
      <w:r w:rsidR="00C90D54" w:rsidRPr="002C14CD">
        <w:rPr>
          <w:szCs w:val="24"/>
        </w:rPr>
        <w:t xml:space="preserve"> </w:t>
      </w:r>
      <w:r w:rsidR="00A2617E" w:rsidRPr="002C14CD">
        <w:rPr>
          <w:szCs w:val="24"/>
        </w:rPr>
        <w:t xml:space="preserve">– qui peuplent les </w:t>
      </w:r>
      <w:r w:rsidR="00410307" w:rsidRPr="002C14CD">
        <w:rPr>
          <w:szCs w:val="24"/>
        </w:rPr>
        <w:t xml:space="preserve">célèbres </w:t>
      </w:r>
      <w:r w:rsidR="00A2617E" w:rsidRPr="002C14CD">
        <w:rPr>
          <w:szCs w:val="24"/>
        </w:rPr>
        <w:t>mosaïques de Ganagobie. Les touristes avides de « symboles médiévaux » espèrent y découvrir les mauvaises pensées des moines</w:t>
      </w:r>
      <w:r w:rsidR="00C90D54" w:rsidRPr="002C14CD">
        <w:rPr>
          <w:szCs w:val="24"/>
        </w:rPr>
        <w:t> !</w:t>
      </w:r>
      <w:r w:rsidR="00A2617E" w:rsidRPr="002C14CD">
        <w:rPr>
          <w:szCs w:val="24"/>
        </w:rPr>
        <w:t xml:space="preserve"> Mais </w:t>
      </w:r>
      <w:r w:rsidR="00410307" w:rsidRPr="002C14CD">
        <w:rPr>
          <w:szCs w:val="24"/>
        </w:rPr>
        <w:t>cette approche « symbolique », qui ne s’intéresse qu’à l’</w:t>
      </w:r>
      <w:r w:rsidR="00410307" w:rsidRPr="002C14CD">
        <w:rPr>
          <w:i/>
          <w:iCs/>
          <w:szCs w:val="24"/>
        </w:rPr>
        <w:t>idée</w:t>
      </w:r>
      <w:r w:rsidR="00410307" w:rsidRPr="002C14CD">
        <w:rPr>
          <w:szCs w:val="24"/>
        </w:rPr>
        <w:t xml:space="preserve"> (</w:t>
      </w:r>
      <w:r w:rsidR="000D493C" w:rsidRPr="002C14CD">
        <w:rPr>
          <w:szCs w:val="24"/>
        </w:rPr>
        <w:t>le plus souvent</w:t>
      </w:r>
      <w:r w:rsidR="00410307" w:rsidRPr="002C14CD">
        <w:rPr>
          <w:szCs w:val="24"/>
        </w:rPr>
        <w:t xml:space="preserve"> moralisatrice) vers laquelle </w:t>
      </w:r>
      <w:r w:rsidR="00C3701B" w:rsidRPr="002C14CD">
        <w:rPr>
          <w:szCs w:val="24"/>
        </w:rPr>
        <w:t>l’image</w:t>
      </w:r>
      <w:r w:rsidR="00410307" w:rsidRPr="002C14CD">
        <w:rPr>
          <w:szCs w:val="24"/>
        </w:rPr>
        <w:t xml:space="preserve"> </w:t>
      </w:r>
      <w:r w:rsidR="00C90D54" w:rsidRPr="002C14CD">
        <w:rPr>
          <w:szCs w:val="24"/>
        </w:rPr>
        <w:t>ferait</w:t>
      </w:r>
      <w:r w:rsidR="00410307" w:rsidRPr="002C14CD">
        <w:rPr>
          <w:szCs w:val="24"/>
        </w:rPr>
        <w:t xml:space="preserve"> signe (</w:t>
      </w:r>
      <w:r w:rsidR="00E74F56" w:rsidRPr="002C14CD">
        <w:rPr>
          <w:szCs w:val="24"/>
        </w:rPr>
        <w:t>toujours ce « poison d’</w:t>
      </w:r>
      <w:r w:rsidR="00410307" w:rsidRPr="002C14CD">
        <w:rPr>
          <w:szCs w:val="24"/>
        </w:rPr>
        <w:t>Augustin</w:t>
      </w:r>
      <w:r w:rsidR="00E74F56" w:rsidRPr="002C14CD">
        <w:rPr>
          <w:szCs w:val="24"/>
        </w:rPr>
        <w:t> »</w:t>
      </w:r>
      <w:r w:rsidR="00410307" w:rsidRPr="002C14CD">
        <w:rPr>
          <w:szCs w:val="24"/>
        </w:rPr>
        <w:t> !) ne rend pas justice au réalisme de la « présentification ». P</w:t>
      </w:r>
      <w:r w:rsidR="00A2617E" w:rsidRPr="002C14CD">
        <w:rPr>
          <w:szCs w:val="24"/>
        </w:rPr>
        <w:t>our les moines clunisiens du XIIe siècle, ces figures rendai</w:t>
      </w:r>
      <w:r w:rsidR="0017500B" w:rsidRPr="002C14CD">
        <w:rPr>
          <w:szCs w:val="24"/>
        </w:rPr>
        <w:t>en</w:t>
      </w:r>
      <w:r w:rsidR="00A2617E" w:rsidRPr="002C14CD">
        <w:rPr>
          <w:szCs w:val="24"/>
        </w:rPr>
        <w:t>t visible</w:t>
      </w:r>
      <w:r w:rsidR="0017500B" w:rsidRPr="002C14CD">
        <w:rPr>
          <w:szCs w:val="24"/>
        </w:rPr>
        <w:t>s</w:t>
      </w:r>
      <w:r w:rsidR="00A2617E" w:rsidRPr="002C14CD">
        <w:rPr>
          <w:szCs w:val="24"/>
        </w:rPr>
        <w:t xml:space="preserve"> </w:t>
      </w:r>
      <w:r w:rsidR="00410307" w:rsidRPr="002C14CD">
        <w:rPr>
          <w:szCs w:val="24"/>
        </w:rPr>
        <w:t>et présentes des créatures bien réelles, c</w:t>
      </w:r>
      <w:r w:rsidR="0017500B" w:rsidRPr="002C14CD">
        <w:rPr>
          <w:szCs w:val="24"/>
        </w:rPr>
        <w:t>es créatures étranges</w:t>
      </w:r>
      <w:r w:rsidR="00C97C6B">
        <w:rPr>
          <w:szCs w:val="24"/>
        </w:rPr>
        <w:t xml:space="preserve"> et merveilleuses</w:t>
      </w:r>
      <w:r w:rsidR="0017500B" w:rsidRPr="002C14CD">
        <w:rPr>
          <w:szCs w:val="24"/>
        </w:rPr>
        <w:t xml:space="preserve"> des </w:t>
      </w:r>
      <w:r w:rsidR="001A674C" w:rsidRPr="002C14CD">
        <w:rPr>
          <w:szCs w:val="24"/>
        </w:rPr>
        <w:t xml:space="preserve">Mondes </w:t>
      </w:r>
      <w:r w:rsidR="0017500B" w:rsidRPr="002C14CD">
        <w:rPr>
          <w:szCs w:val="24"/>
        </w:rPr>
        <w:t>lointains non</w:t>
      </w:r>
      <w:r w:rsidR="00444B16">
        <w:rPr>
          <w:szCs w:val="24"/>
        </w:rPr>
        <w:t>-</w:t>
      </w:r>
      <w:r w:rsidR="0017500B" w:rsidRPr="002C14CD">
        <w:rPr>
          <w:szCs w:val="24"/>
        </w:rPr>
        <w:t>encore</w:t>
      </w:r>
      <w:r w:rsidR="00444B16">
        <w:rPr>
          <w:szCs w:val="24"/>
        </w:rPr>
        <w:t>-</w:t>
      </w:r>
      <w:r w:rsidR="0017500B" w:rsidRPr="002C14CD">
        <w:rPr>
          <w:szCs w:val="24"/>
        </w:rPr>
        <w:t xml:space="preserve">connus, </w:t>
      </w:r>
      <w:r w:rsidR="0079713F" w:rsidRPr="002C14CD">
        <w:rPr>
          <w:szCs w:val="24"/>
        </w:rPr>
        <w:t xml:space="preserve">dont la diversité </w:t>
      </w:r>
      <w:r w:rsidR="0089218E">
        <w:rPr>
          <w:szCs w:val="24"/>
        </w:rPr>
        <w:t xml:space="preserve">débridée </w:t>
      </w:r>
      <w:r w:rsidR="0079713F" w:rsidRPr="002C14CD">
        <w:rPr>
          <w:szCs w:val="24"/>
        </w:rPr>
        <w:t>manifestait</w:t>
      </w:r>
      <w:r w:rsidR="0017500B" w:rsidRPr="002C14CD">
        <w:rPr>
          <w:szCs w:val="24"/>
        </w:rPr>
        <w:t xml:space="preserve"> la toute-puissance du Dieu-Créateur. </w:t>
      </w:r>
    </w:p>
    <w:p w14:paraId="411767F5" w14:textId="77777777" w:rsidR="00E62FD4" w:rsidRPr="002C14CD" w:rsidRDefault="00E62FD4" w:rsidP="000A1FA3">
      <w:pPr>
        <w:pStyle w:val="Corpsdetexte2"/>
        <w:rPr>
          <w:szCs w:val="24"/>
        </w:rPr>
      </w:pPr>
    </w:p>
    <w:p w14:paraId="39FBF89F" w14:textId="77777777" w:rsidR="00D75703" w:rsidRPr="002C14CD" w:rsidRDefault="009E2F9A" w:rsidP="000A1FA3">
      <w:pPr>
        <w:pStyle w:val="Corpsdetexte2"/>
        <w:rPr>
          <w:szCs w:val="24"/>
        </w:rPr>
      </w:pPr>
      <w:r w:rsidRPr="002C14CD">
        <w:rPr>
          <w:szCs w:val="24"/>
        </w:rPr>
        <w:t xml:space="preserve">La </w:t>
      </w:r>
      <w:r w:rsidR="00D75703" w:rsidRPr="002C14CD">
        <w:rPr>
          <w:szCs w:val="24"/>
        </w:rPr>
        <w:t>« </w:t>
      </w:r>
      <w:r w:rsidRPr="002C14CD">
        <w:rPr>
          <w:szCs w:val="24"/>
        </w:rPr>
        <w:t>p</w:t>
      </w:r>
      <w:r w:rsidR="00D75703" w:rsidRPr="002C14CD">
        <w:rPr>
          <w:szCs w:val="24"/>
        </w:rPr>
        <w:t xml:space="preserve">résentification » </w:t>
      </w:r>
      <w:r w:rsidRPr="002C14CD">
        <w:rPr>
          <w:szCs w:val="24"/>
        </w:rPr>
        <w:t>(</w:t>
      </w:r>
      <w:r w:rsidR="00D75703" w:rsidRPr="002C14CD">
        <w:rPr>
          <w:szCs w:val="24"/>
        </w:rPr>
        <w:t>ou « théophanie »</w:t>
      </w:r>
      <w:r w:rsidRPr="002C14CD">
        <w:rPr>
          <w:szCs w:val="24"/>
        </w:rPr>
        <w:t>)</w:t>
      </w:r>
      <w:r w:rsidR="00D75703" w:rsidRPr="002C14CD">
        <w:rPr>
          <w:szCs w:val="24"/>
        </w:rPr>
        <w:t xml:space="preserve"> </w:t>
      </w:r>
      <w:r w:rsidRPr="002C14CD">
        <w:rPr>
          <w:szCs w:val="24"/>
        </w:rPr>
        <w:t xml:space="preserve">est un </w:t>
      </w:r>
      <w:r w:rsidR="00D75703" w:rsidRPr="002C14CD">
        <w:rPr>
          <w:szCs w:val="24"/>
        </w:rPr>
        <w:t xml:space="preserve">des thèmes favoris des historiens de l’art médiéval et anthropologues auxquels j’aime me référer (Jean-Claude </w:t>
      </w:r>
      <w:r w:rsidR="00AB3E37" w:rsidRPr="002C14CD">
        <w:rPr>
          <w:szCs w:val="24"/>
        </w:rPr>
        <w:t>Schmitt</w:t>
      </w:r>
      <w:r w:rsidR="00D75703" w:rsidRPr="002C14CD">
        <w:rPr>
          <w:szCs w:val="24"/>
        </w:rPr>
        <w:t xml:space="preserve">, Jean-Claude </w:t>
      </w:r>
      <w:r w:rsidR="00AB3E37" w:rsidRPr="002C14CD">
        <w:rPr>
          <w:szCs w:val="24"/>
        </w:rPr>
        <w:t>Bonne</w:t>
      </w:r>
      <w:r w:rsidR="00D75703" w:rsidRPr="002C14CD">
        <w:rPr>
          <w:szCs w:val="24"/>
        </w:rPr>
        <w:t xml:space="preserve">, Jérôme Baschet, Marcello Angheben, </w:t>
      </w:r>
      <w:r w:rsidR="005B1B73" w:rsidRPr="002C14CD">
        <w:rPr>
          <w:szCs w:val="24"/>
        </w:rPr>
        <w:t xml:space="preserve">Gil Bartholeyns, Thomas Golsenne, </w:t>
      </w:r>
      <w:r w:rsidR="00AB3E37" w:rsidRPr="002C14CD">
        <w:rPr>
          <w:szCs w:val="24"/>
        </w:rPr>
        <w:t>entre autres</w:t>
      </w:r>
      <w:r w:rsidR="008A72AF" w:rsidRPr="002C14CD">
        <w:rPr>
          <w:szCs w:val="24"/>
        </w:rPr>
        <w:t xml:space="preserve">. Voilà une équipe avec laquelle j’aurais aimé poursuivre la revue </w:t>
      </w:r>
      <w:r w:rsidR="008A72AF" w:rsidRPr="002C14CD">
        <w:rPr>
          <w:i/>
          <w:iCs/>
          <w:szCs w:val="24"/>
        </w:rPr>
        <w:t>Arts sacrés</w:t>
      </w:r>
      <w:r w:rsidR="00C97C6B">
        <w:rPr>
          <w:i/>
          <w:iCs/>
          <w:szCs w:val="24"/>
        </w:rPr>
        <w:t> </w:t>
      </w:r>
      <w:r w:rsidR="00C97C6B">
        <w:rPr>
          <w:szCs w:val="24"/>
        </w:rPr>
        <w:t>!</w:t>
      </w:r>
      <w:r w:rsidR="00D75703" w:rsidRPr="002C14CD">
        <w:rPr>
          <w:rStyle w:val="hgkelc"/>
          <w:szCs w:val="24"/>
        </w:rPr>
        <w:t>).</w:t>
      </w:r>
      <w:r w:rsidR="00AB3E37" w:rsidRPr="002C14CD">
        <w:rPr>
          <w:rStyle w:val="hgkelc"/>
          <w:szCs w:val="24"/>
        </w:rPr>
        <w:t xml:space="preserve"> Pour </w:t>
      </w:r>
      <w:r w:rsidR="00C97C6B">
        <w:rPr>
          <w:rStyle w:val="hgkelc"/>
          <w:szCs w:val="24"/>
        </w:rPr>
        <w:t>la</w:t>
      </w:r>
      <w:r w:rsidR="00AB3E37" w:rsidRPr="002C14CD">
        <w:rPr>
          <w:rStyle w:val="hgkelc"/>
          <w:szCs w:val="24"/>
        </w:rPr>
        <w:t xml:space="preserve"> théologie </w:t>
      </w:r>
      <w:r w:rsidR="00C97C6B" w:rsidRPr="002C14CD">
        <w:rPr>
          <w:rStyle w:val="hgkelc"/>
          <w:szCs w:val="24"/>
        </w:rPr>
        <w:t xml:space="preserve">« classique » </w:t>
      </w:r>
      <w:r w:rsidR="00AB3E37" w:rsidRPr="002C14CD">
        <w:rPr>
          <w:rStyle w:val="hgkelc"/>
          <w:szCs w:val="24"/>
        </w:rPr>
        <w:t>de la liturgie</w:t>
      </w:r>
      <w:r w:rsidRPr="002C14CD">
        <w:rPr>
          <w:rStyle w:val="hgkelc"/>
          <w:szCs w:val="24"/>
        </w:rPr>
        <w:t xml:space="preserve"> (je veux dire :</w:t>
      </w:r>
      <w:r w:rsidR="00AB3E37" w:rsidRPr="002C14CD">
        <w:rPr>
          <w:rStyle w:val="hgkelc"/>
          <w:szCs w:val="24"/>
        </w:rPr>
        <w:t xml:space="preserve"> sans faire appel </w:t>
      </w:r>
      <w:r w:rsidR="00E76504" w:rsidRPr="002C14CD">
        <w:rPr>
          <w:rStyle w:val="hgkelc"/>
          <w:szCs w:val="24"/>
        </w:rPr>
        <w:t xml:space="preserve">à </w:t>
      </w:r>
      <w:r w:rsidR="00315F16" w:rsidRPr="002C14CD">
        <w:rPr>
          <w:rStyle w:val="hgkelc"/>
          <w:szCs w:val="24"/>
        </w:rPr>
        <w:t>la monstration/</w:t>
      </w:r>
      <w:r w:rsidR="00AB3E37" w:rsidRPr="002C14CD">
        <w:rPr>
          <w:rStyle w:val="hgkelc"/>
          <w:i/>
          <w:iCs/>
          <w:szCs w:val="24"/>
        </w:rPr>
        <w:t>anadeixis</w:t>
      </w:r>
      <w:r w:rsidR="00AB3E37" w:rsidRPr="002C14CD">
        <w:rPr>
          <w:rStyle w:val="hgkelc"/>
          <w:szCs w:val="24"/>
        </w:rPr>
        <w:t xml:space="preserve"> basilienne</w:t>
      </w:r>
      <w:r w:rsidRPr="002C14CD">
        <w:rPr>
          <w:rStyle w:val="hgkelc"/>
          <w:szCs w:val="24"/>
        </w:rPr>
        <w:t>)</w:t>
      </w:r>
      <w:r w:rsidR="00AB3E37" w:rsidRPr="002C14CD">
        <w:rPr>
          <w:rStyle w:val="hgkelc"/>
          <w:szCs w:val="24"/>
        </w:rPr>
        <w:t xml:space="preserve">, cette présentification est la conséquence de la </w:t>
      </w:r>
      <w:r w:rsidR="00AB3E37" w:rsidRPr="002C14CD">
        <w:rPr>
          <w:szCs w:val="24"/>
        </w:rPr>
        <w:t>dimension performative de la liturgie</w:t>
      </w:r>
      <w:r w:rsidR="008A0B34">
        <w:rPr>
          <w:szCs w:val="24"/>
        </w:rPr>
        <w:t> </w:t>
      </w:r>
      <w:r w:rsidR="008A0B34">
        <w:rPr>
          <w:rStyle w:val="hgkelc"/>
          <w:szCs w:val="24"/>
        </w:rPr>
        <w:t xml:space="preserve">: </w:t>
      </w:r>
      <w:r w:rsidR="008A0B34" w:rsidRPr="008A0B34">
        <w:rPr>
          <w:rStyle w:val="hgkelc"/>
          <w:szCs w:val="24"/>
        </w:rPr>
        <w:t>l</w:t>
      </w:r>
      <w:r w:rsidR="00AB3E37" w:rsidRPr="008A0B34">
        <w:rPr>
          <w:szCs w:val="24"/>
        </w:rPr>
        <w:t>’image, parce qu’elle est l’un des signes de la liturgie, rend présent ce qu’elle représente.</w:t>
      </w:r>
      <w:r w:rsidR="00E76504" w:rsidRPr="008A0B34">
        <w:rPr>
          <w:szCs w:val="24"/>
        </w:rPr>
        <w:t xml:space="preserve"> </w:t>
      </w:r>
    </w:p>
    <w:p w14:paraId="127DC4B4" w14:textId="77777777" w:rsidR="00E76504" w:rsidRDefault="00E76504" w:rsidP="000A1FA3">
      <w:pPr>
        <w:pStyle w:val="Corpsdetexte2"/>
        <w:rPr>
          <w:szCs w:val="24"/>
        </w:rPr>
      </w:pPr>
    </w:p>
    <w:p w14:paraId="7DEFF82A" w14:textId="77777777" w:rsidR="00E62FD4" w:rsidRPr="002C14CD" w:rsidRDefault="00E62FD4" w:rsidP="000A1FA3">
      <w:pPr>
        <w:pStyle w:val="Corpsdetexte2"/>
        <w:rPr>
          <w:szCs w:val="24"/>
        </w:rPr>
      </w:pPr>
    </w:p>
    <w:p w14:paraId="7A106E19" w14:textId="77777777" w:rsidR="00F82FC0" w:rsidRPr="002C14CD" w:rsidRDefault="000C53F3" w:rsidP="004E268C">
      <w:pPr>
        <w:pStyle w:val="Corpsdetexte2"/>
        <w:jc w:val="center"/>
        <w:rPr>
          <w:b/>
          <w:bCs/>
          <w:szCs w:val="24"/>
        </w:rPr>
      </w:pPr>
      <w:r>
        <w:rPr>
          <w:b/>
          <w:bCs/>
          <w:szCs w:val="24"/>
        </w:rPr>
        <w:t>Conclusion : d</w:t>
      </w:r>
      <w:r w:rsidR="007A1282" w:rsidRPr="002C14CD">
        <w:rPr>
          <w:b/>
          <w:bCs/>
          <w:szCs w:val="24"/>
        </w:rPr>
        <w:t>es figures fraternelles</w:t>
      </w:r>
    </w:p>
    <w:p w14:paraId="635CA53F" w14:textId="77777777" w:rsidR="00E8505E" w:rsidRPr="002C14CD" w:rsidRDefault="00460D89" w:rsidP="000A1FA3">
      <w:pPr>
        <w:pStyle w:val="Corpsdetexte2"/>
        <w:rPr>
          <w:szCs w:val="24"/>
        </w:rPr>
      </w:pPr>
      <w:r w:rsidRPr="002C14CD">
        <w:rPr>
          <w:szCs w:val="24"/>
        </w:rPr>
        <w:t>Rendre visibl</w:t>
      </w:r>
      <w:r w:rsidR="008A0B34">
        <w:rPr>
          <w:szCs w:val="24"/>
        </w:rPr>
        <w:t xml:space="preserve">e </w:t>
      </w:r>
      <w:r w:rsidR="00A2617E" w:rsidRPr="002C14CD">
        <w:rPr>
          <w:szCs w:val="24"/>
        </w:rPr>
        <w:t>la grande convocation (</w:t>
      </w:r>
      <w:r w:rsidR="00A2617E" w:rsidRPr="002C14CD">
        <w:rPr>
          <w:i/>
          <w:iCs/>
          <w:szCs w:val="24"/>
        </w:rPr>
        <w:t>ek-klesia</w:t>
      </w:r>
      <w:r w:rsidR="00A2617E" w:rsidRPr="002C14CD">
        <w:rPr>
          <w:szCs w:val="24"/>
        </w:rPr>
        <w:t>) cosmique du monde</w:t>
      </w:r>
      <w:r w:rsidR="008A0B34">
        <w:rPr>
          <w:szCs w:val="24"/>
        </w:rPr>
        <w:t>-</w:t>
      </w:r>
      <w:r w:rsidR="00A2617E" w:rsidRPr="002C14CD">
        <w:rPr>
          <w:szCs w:val="24"/>
        </w:rPr>
        <w:t>sauvé</w:t>
      </w:r>
      <w:r w:rsidRPr="002C14CD">
        <w:rPr>
          <w:szCs w:val="24"/>
        </w:rPr>
        <w:t xml:space="preserve"> : telle est </w:t>
      </w:r>
      <w:r w:rsidR="00E76504" w:rsidRPr="002C14CD">
        <w:rPr>
          <w:szCs w:val="24"/>
        </w:rPr>
        <w:t xml:space="preserve">donc, </w:t>
      </w:r>
      <w:r w:rsidRPr="002C14CD">
        <w:rPr>
          <w:szCs w:val="24"/>
        </w:rPr>
        <w:t>je crois</w:t>
      </w:r>
      <w:r w:rsidR="00E76504" w:rsidRPr="002C14CD">
        <w:rPr>
          <w:szCs w:val="24"/>
        </w:rPr>
        <w:t>,</w:t>
      </w:r>
      <w:r w:rsidRPr="002C14CD">
        <w:rPr>
          <w:szCs w:val="24"/>
        </w:rPr>
        <w:t xml:space="preserve"> la </w:t>
      </w:r>
      <w:r w:rsidR="00D92864">
        <w:rPr>
          <w:szCs w:val="24"/>
        </w:rPr>
        <w:t>principale</w:t>
      </w:r>
      <w:r w:rsidRPr="002C14CD">
        <w:rPr>
          <w:szCs w:val="24"/>
        </w:rPr>
        <w:t xml:space="preserve"> fonction de l’image figurative dans la</w:t>
      </w:r>
      <w:r w:rsidR="00A2617E" w:rsidRPr="002C14CD">
        <w:rPr>
          <w:szCs w:val="24"/>
        </w:rPr>
        <w:t xml:space="preserve"> liturgie</w:t>
      </w:r>
      <w:r w:rsidR="00CD4F22" w:rsidRPr="002C14CD">
        <w:rPr>
          <w:szCs w:val="24"/>
        </w:rPr>
        <w:t xml:space="preserve"> (sans pour autant exclure d’autres interprétations didactique, historique, </w:t>
      </w:r>
      <w:r w:rsidR="00484012" w:rsidRPr="002C14CD">
        <w:rPr>
          <w:szCs w:val="24"/>
        </w:rPr>
        <w:t>e</w:t>
      </w:r>
      <w:r w:rsidR="00CD4F22" w:rsidRPr="002C14CD">
        <w:rPr>
          <w:szCs w:val="24"/>
        </w:rPr>
        <w:t>cclésiologique, etc.</w:t>
      </w:r>
      <w:r w:rsidR="00EE49B0">
        <w:rPr>
          <w:szCs w:val="24"/>
        </w:rPr>
        <w:t xml:space="preserve">, et en incluant </w:t>
      </w:r>
      <w:r w:rsidR="008E58E2">
        <w:rPr>
          <w:szCs w:val="24"/>
        </w:rPr>
        <w:t>la « vénération » dont parle SC125</w:t>
      </w:r>
      <w:r w:rsidR="00CD4F22" w:rsidRPr="002C14CD">
        <w:rPr>
          <w:szCs w:val="24"/>
        </w:rPr>
        <w:t>)</w:t>
      </w:r>
      <w:r w:rsidR="00914406">
        <w:rPr>
          <w:szCs w:val="24"/>
        </w:rPr>
        <w:t> : o</w:t>
      </w:r>
      <w:r w:rsidR="008A0B34">
        <w:rPr>
          <w:szCs w:val="24"/>
        </w:rPr>
        <w:t xml:space="preserve">n représente un saint parce </w:t>
      </w:r>
      <w:r w:rsidR="008A0B34" w:rsidRPr="00914406">
        <w:rPr>
          <w:szCs w:val="24"/>
        </w:rPr>
        <w:t>qu’</w:t>
      </w:r>
      <w:r w:rsidR="008A0B34" w:rsidRPr="00914406">
        <w:rPr>
          <w:i/>
          <w:iCs/>
          <w:szCs w:val="24"/>
        </w:rPr>
        <w:t>il est là</w:t>
      </w:r>
      <w:r w:rsidR="008A0B34">
        <w:rPr>
          <w:szCs w:val="24"/>
        </w:rPr>
        <w:t>.</w:t>
      </w:r>
    </w:p>
    <w:p w14:paraId="743C5EF0" w14:textId="77777777" w:rsidR="00BF75D5" w:rsidRDefault="00931355" w:rsidP="000A1FA3">
      <w:pPr>
        <w:pStyle w:val="Corpsdetexte2"/>
        <w:rPr>
          <w:szCs w:val="24"/>
        </w:rPr>
      </w:pPr>
      <w:r w:rsidRPr="002C14CD">
        <w:rPr>
          <w:szCs w:val="24"/>
        </w:rPr>
        <w:t xml:space="preserve">Rendre sensible la </w:t>
      </w:r>
      <w:r w:rsidR="00BF75D5" w:rsidRPr="002C14CD">
        <w:rPr>
          <w:szCs w:val="24"/>
        </w:rPr>
        <w:t>Fraternité universelle</w:t>
      </w:r>
      <w:r w:rsidR="00522897">
        <w:rPr>
          <w:szCs w:val="24"/>
        </w:rPr>
        <w:t xml:space="preserve"> (cosmique)</w:t>
      </w:r>
      <w:r w:rsidR="001A70FC" w:rsidRPr="002C14CD">
        <w:rPr>
          <w:szCs w:val="24"/>
        </w:rPr>
        <w:t xml:space="preserve">. Et tant pis s’il y a </w:t>
      </w:r>
      <w:r w:rsidR="00754B37" w:rsidRPr="002C14CD">
        <w:rPr>
          <w:szCs w:val="24"/>
        </w:rPr>
        <w:t>plusieurs</w:t>
      </w:r>
      <w:r w:rsidR="001A70FC" w:rsidRPr="002C14CD">
        <w:rPr>
          <w:szCs w:val="24"/>
        </w:rPr>
        <w:t xml:space="preserve"> statues </w:t>
      </w:r>
      <w:r w:rsidR="00754B37" w:rsidRPr="002C14CD">
        <w:rPr>
          <w:szCs w:val="24"/>
        </w:rPr>
        <w:t xml:space="preserve">et peintures </w:t>
      </w:r>
      <w:r w:rsidR="001A70FC" w:rsidRPr="002C14CD">
        <w:rPr>
          <w:szCs w:val="24"/>
        </w:rPr>
        <w:t xml:space="preserve">de la Vierge dans la même église, au grand dam des </w:t>
      </w:r>
      <w:r w:rsidR="009253FB" w:rsidRPr="002C14CD">
        <w:rPr>
          <w:szCs w:val="24"/>
        </w:rPr>
        <w:t>zélateurs</w:t>
      </w:r>
      <w:r w:rsidR="00754B37" w:rsidRPr="002C14CD">
        <w:rPr>
          <w:szCs w:val="24"/>
        </w:rPr>
        <w:t xml:space="preserve"> de </w:t>
      </w:r>
      <w:r w:rsidR="00754B37" w:rsidRPr="002C14CD">
        <w:rPr>
          <w:i/>
          <w:iCs/>
          <w:szCs w:val="24"/>
        </w:rPr>
        <w:t>Sacrosanctum concilium</w:t>
      </w:r>
      <w:r w:rsidR="00754B37" w:rsidRPr="002C14CD">
        <w:rPr>
          <w:szCs w:val="24"/>
        </w:rPr>
        <w:t xml:space="preserve"> n°125</w:t>
      </w:r>
      <w:r w:rsidR="006B2EEA" w:rsidRPr="002C14CD">
        <w:rPr>
          <w:szCs w:val="24"/>
        </w:rPr>
        <w:t xml:space="preserve"> ou de certains </w:t>
      </w:r>
      <w:r w:rsidR="009253FB" w:rsidRPr="002C14CD">
        <w:rPr>
          <w:szCs w:val="24"/>
        </w:rPr>
        <w:t>puristes</w:t>
      </w:r>
      <w:r w:rsidR="006B2EEA" w:rsidRPr="002C14CD">
        <w:rPr>
          <w:szCs w:val="24"/>
        </w:rPr>
        <w:t xml:space="preserve"> des commissions d’art sacré</w:t>
      </w:r>
      <w:r w:rsidR="001A70FC" w:rsidRPr="002C14CD">
        <w:rPr>
          <w:szCs w:val="24"/>
        </w:rPr>
        <w:t xml:space="preserve"> qui parlent d’« encombrement » au-delà d’une seule statue</w:t>
      </w:r>
      <w:r w:rsidR="004806C8" w:rsidRPr="002C14CD">
        <w:rPr>
          <w:szCs w:val="24"/>
        </w:rPr>
        <w:t xml:space="preserve"> dans le sanctuaire</w:t>
      </w:r>
      <w:r w:rsidR="001A70FC" w:rsidRPr="002C14CD">
        <w:rPr>
          <w:szCs w:val="24"/>
        </w:rPr>
        <w:t xml:space="preserve">. </w:t>
      </w:r>
    </w:p>
    <w:p w14:paraId="4B132375" w14:textId="77777777" w:rsidR="00E62FD4" w:rsidRPr="002C14CD" w:rsidRDefault="00E62FD4" w:rsidP="000A1FA3">
      <w:pPr>
        <w:pStyle w:val="Corpsdetexte2"/>
        <w:rPr>
          <w:szCs w:val="24"/>
        </w:rPr>
      </w:pPr>
    </w:p>
    <w:p w14:paraId="38442C86" w14:textId="77777777" w:rsidR="00BF75D5" w:rsidRPr="002C14CD" w:rsidRDefault="001A70FC" w:rsidP="000A1FA3">
      <w:pPr>
        <w:pStyle w:val="Corpsdetexte2"/>
        <w:rPr>
          <w:szCs w:val="24"/>
        </w:rPr>
      </w:pPr>
      <w:r w:rsidRPr="002C14CD">
        <w:rPr>
          <w:szCs w:val="24"/>
        </w:rPr>
        <w:t>R</w:t>
      </w:r>
      <w:r w:rsidR="001C0C59" w:rsidRPr="002C14CD">
        <w:rPr>
          <w:szCs w:val="24"/>
        </w:rPr>
        <w:t>endre sensible</w:t>
      </w:r>
      <w:r w:rsidRPr="002C14CD">
        <w:rPr>
          <w:szCs w:val="24"/>
        </w:rPr>
        <w:t xml:space="preserve"> la </w:t>
      </w:r>
      <w:r w:rsidR="006B2EEA" w:rsidRPr="002C14CD">
        <w:rPr>
          <w:szCs w:val="24"/>
        </w:rPr>
        <w:t>« </w:t>
      </w:r>
      <w:r w:rsidRPr="002C14CD">
        <w:rPr>
          <w:szCs w:val="24"/>
        </w:rPr>
        <w:t>communion</w:t>
      </w:r>
      <w:r w:rsidR="006B2EEA" w:rsidRPr="002C14CD">
        <w:rPr>
          <w:szCs w:val="24"/>
        </w:rPr>
        <w:t xml:space="preserve"> </w:t>
      </w:r>
      <w:r w:rsidRPr="002C14CD">
        <w:rPr>
          <w:i/>
          <w:iCs/>
          <w:szCs w:val="24"/>
        </w:rPr>
        <w:t>réalisée</w:t>
      </w:r>
      <w:r w:rsidR="006B2EEA" w:rsidRPr="002C14CD">
        <w:rPr>
          <w:szCs w:val="24"/>
        </w:rPr>
        <w:t xml:space="preserve"> par la liturgie »</w:t>
      </w:r>
      <w:r w:rsidR="00982722">
        <w:rPr>
          <w:szCs w:val="24"/>
        </w:rPr>
        <w:t> ;</w:t>
      </w:r>
      <w:r w:rsidRPr="002C14CD">
        <w:rPr>
          <w:szCs w:val="24"/>
        </w:rPr>
        <w:t xml:space="preserve"> </w:t>
      </w:r>
      <w:r w:rsidR="00C02900" w:rsidRPr="002C14CD">
        <w:rPr>
          <w:szCs w:val="24"/>
        </w:rPr>
        <w:t xml:space="preserve">pas rendre sensible </w:t>
      </w:r>
      <w:r w:rsidR="00BF75D5" w:rsidRPr="002C14CD">
        <w:rPr>
          <w:szCs w:val="24"/>
        </w:rPr>
        <w:t>l’</w:t>
      </w:r>
      <w:r w:rsidR="00BF75D5" w:rsidRPr="002C14CD">
        <w:rPr>
          <w:i/>
          <w:iCs/>
          <w:szCs w:val="24"/>
        </w:rPr>
        <w:t>attente</w:t>
      </w:r>
      <w:r w:rsidRPr="002C14CD">
        <w:rPr>
          <w:szCs w:val="24"/>
        </w:rPr>
        <w:t xml:space="preserve"> (</w:t>
      </w:r>
      <w:r w:rsidR="00E62FD4">
        <w:rPr>
          <w:szCs w:val="24"/>
        </w:rPr>
        <w:t>je m’attaquerai plus tard aux</w:t>
      </w:r>
      <w:r w:rsidR="00C02900" w:rsidRPr="002C14CD">
        <w:rPr>
          <w:szCs w:val="24"/>
        </w:rPr>
        <w:t xml:space="preserve"> « espaces de gloire »…)</w:t>
      </w:r>
      <w:r w:rsidR="00E9702B" w:rsidRPr="002C14CD">
        <w:rPr>
          <w:szCs w:val="24"/>
        </w:rPr>
        <w:t>.</w:t>
      </w:r>
      <w:r w:rsidR="00EB2368" w:rsidRPr="002C14CD">
        <w:rPr>
          <w:szCs w:val="24"/>
        </w:rPr>
        <w:t xml:space="preserve"> </w:t>
      </w:r>
      <w:r w:rsidR="00931355" w:rsidRPr="002C14CD">
        <w:rPr>
          <w:szCs w:val="24"/>
        </w:rPr>
        <w:t>Surtout cette attente</w:t>
      </w:r>
      <w:r w:rsidR="000053BD" w:rsidRPr="002C14CD">
        <w:rPr>
          <w:szCs w:val="24"/>
        </w:rPr>
        <w:t xml:space="preserve"> </w:t>
      </w:r>
      <w:r w:rsidR="00931355" w:rsidRPr="002C14CD">
        <w:rPr>
          <w:szCs w:val="24"/>
        </w:rPr>
        <w:t>anxiogène que l</w:t>
      </w:r>
      <w:r w:rsidR="00EB2368" w:rsidRPr="002C14CD">
        <w:rPr>
          <w:szCs w:val="24"/>
        </w:rPr>
        <w:t xml:space="preserve">es </w:t>
      </w:r>
      <w:r w:rsidR="00C02900" w:rsidRPr="002C14CD">
        <w:rPr>
          <w:szCs w:val="24"/>
        </w:rPr>
        <w:t xml:space="preserve">nouvelles </w:t>
      </w:r>
      <w:r w:rsidR="00EB2368" w:rsidRPr="002C14CD">
        <w:rPr>
          <w:szCs w:val="24"/>
        </w:rPr>
        <w:t xml:space="preserve">prières eucharistiques ont participé à </w:t>
      </w:r>
      <w:r w:rsidR="008D23D6" w:rsidRPr="002C14CD">
        <w:rPr>
          <w:szCs w:val="24"/>
        </w:rPr>
        <w:t>introduire dans l</w:t>
      </w:r>
      <w:r w:rsidR="00982722">
        <w:rPr>
          <w:szCs w:val="24"/>
        </w:rPr>
        <w:t>a liturgie</w:t>
      </w:r>
      <w:r w:rsidR="00EB2368" w:rsidRPr="002C14CD">
        <w:rPr>
          <w:szCs w:val="24"/>
        </w:rPr>
        <w:t>…</w:t>
      </w:r>
      <w:r w:rsidR="001C0C59" w:rsidRPr="002C14CD">
        <w:rPr>
          <w:szCs w:val="24"/>
        </w:rPr>
        <w:t xml:space="preserve"> (« et nous attendons ton retour »</w:t>
      </w:r>
      <w:r w:rsidR="00E5089B">
        <w:rPr>
          <w:szCs w:val="24"/>
        </w:rPr>
        <w:t>)</w:t>
      </w:r>
      <w:r w:rsidR="00914406">
        <w:rPr>
          <w:szCs w:val="24"/>
        </w:rPr>
        <w:t>,</w:t>
      </w:r>
      <w:r w:rsidR="00E5089B">
        <w:rPr>
          <w:szCs w:val="24"/>
        </w:rPr>
        <w:t xml:space="preserve"> </w:t>
      </w:r>
      <w:r w:rsidR="001C0C59" w:rsidRPr="002C14CD">
        <w:rPr>
          <w:szCs w:val="24"/>
        </w:rPr>
        <w:t xml:space="preserve">alors qu’avec toutes les </w:t>
      </w:r>
      <w:r w:rsidR="00982722">
        <w:rPr>
          <w:szCs w:val="24"/>
        </w:rPr>
        <w:t>anamnèses</w:t>
      </w:r>
      <w:r w:rsidR="001C0C59" w:rsidRPr="002C14CD">
        <w:rPr>
          <w:szCs w:val="24"/>
        </w:rPr>
        <w:t xml:space="preserve"> d</w:t>
      </w:r>
      <w:r w:rsidR="00914406">
        <w:rPr>
          <w:szCs w:val="24"/>
        </w:rPr>
        <w:t>e l</w:t>
      </w:r>
      <w:r w:rsidR="001C0C59" w:rsidRPr="002C14CD">
        <w:rPr>
          <w:szCs w:val="24"/>
        </w:rPr>
        <w:t xml:space="preserve">’Orient </w:t>
      </w:r>
      <w:r w:rsidR="00914406">
        <w:rPr>
          <w:szCs w:val="24"/>
        </w:rPr>
        <w:t xml:space="preserve">chrétien </w:t>
      </w:r>
      <w:r w:rsidR="001C0C59" w:rsidRPr="002C14CD">
        <w:rPr>
          <w:szCs w:val="24"/>
        </w:rPr>
        <w:t xml:space="preserve">nous devrions </w:t>
      </w:r>
      <w:r w:rsidR="00E9702B" w:rsidRPr="002C14CD">
        <w:rPr>
          <w:szCs w:val="24"/>
        </w:rPr>
        <w:t xml:space="preserve">confesser et </w:t>
      </w:r>
      <w:r w:rsidR="001C0C59" w:rsidRPr="002C14CD">
        <w:rPr>
          <w:szCs w:val="24"/>
        </w:rPr>
        <w:t>chanter : « et nous célébrons</w:t>
      </w:r>
      <w:r w:rsidR="000A2C1C">
        <w:rPr>
          <w:szCs w:val="24"/>
        </w:rPr>
        <w:t>, nous manifestons</w:t>
      </w:r>
      <w:r w:rsidR="001C0C59" w:rsidRPr="002C14CD">
        <w:rPr>
          <w:szCs w:val="24"/>
        </w:rPr>
        <w:t xml:space="preserve"> ton retour »</w:t>
      </w:r>
      <w:r w:rsidR="00E5089B">
        <w:rPr>
          <w:szCs w:val="24"/>
        </w:rPr>
        <w:t>.</w:t>
      </w:r>
    </w:p>
    <w:p w14:paraId="2A6CF589" w14:textId="77777777" w:rsidR="007E26B5" w:rsidRPr="002C14CD" w:rsidRDefault="00EB2368" w:rsidP="000A1FA3">
      <w:pPr>
        <w:pStyle w:val="Corpsdetexte2"/>
        <w:rPr>
          <w:szCs w:val="24"/>
        </w:rPr>
      </w:pPr>
      <w:r w:rsidRPr="002C14CD">
        <w:rPr>
          <w:szCs w:val="24"/>
        </w:rPr>
        <w:t xml:space="preserve">Certes </w:t>
      </w:r>
      <w:r w:rsidR="00BF4B32" w:rsidRPr="002C14CD">
        <w:rPr>
          <w:szCs w:val="24"/>
        </w:rPr>
        <w:t xml:space="preserve">cet accent latin sur l’attente n’est pas nouveau : </w:t>
      </w:r>
      <w:r w:rsidRPr="002C14CD">
        <w:rPr>
          <w:szCs w:val="24"/>
        </w:rPr>
        <w:t xml:space="preserve">les basiliques paléochrétiennes donnaient déjà à voir cette attente sous la forme d’une longue nef qu’il faut parcourir – quand, en Orient, les églises byzantines nous plongent immédiatement dans le « déjà là » et le saisissement d’un espace unifié sous la coupole et la </w:t>
      </w:r>
      <w:r w:rsidRPr="002C14CD">
        <w:rPr>
          <w:i/>
          <w:iCs/>
          <w:szCs w:val="24"/>
        </w:rPr>
        <w:t>présence</w:t>
      </w:r>
      <w:r w:rsidRPr="002C14CD">
        <w:rPr>
          <w:szCs w:val="24"/>
        </w:rPr>
        <w:t xml:space="preserve"> du Pantocrator</w:t>
      </w:r>
      <w:r w:rsidR="008D23D6" w:rsidRPr="002C14CD">
        <w:rPr>
          <w:szCs w:val="24"/>
        </w:rPr>
        <w:t>, environné</w:t>
      </w:r>
      <w:r w:rsidR="00914406">
        <w:rPr>
          <w:szCs w:val="24"/>
        </w:rPr>
        <w:t>s</w:t>
      </w:r>
      <w:r w:rsidR="008D23D6" w:rsidRPr="002C14CD">
        <w:rPr>
          <w:szCs w:val="24"/>
        </w:rPr>
        <w:t xml:space="preserve"> d</w:t>
      </w:r>
      <w:r w:rsidR="00914406">
        <w:rPr>
          <w:szCs w:val="24"/>
        </w:rPr>
        <w:t xml:space="preserve">es </w:t>
      </w:r>
      <w:r w:rsidR="00AE7B85">
        <w:rPr>
          <w:szCs w:val="24"/>
        </w:rPr>
        <w:t>icônes</w:t>
      </w:r>
      <w:r w:rsidR="00E5089B">
        <w:rPr>
          <w:szCs w:val="24"/>
        </w:rPr>
        <w:t xml:space="preserve">, </w:t>
      </w:r>
      <w:r w:rsidR="00914406">
        <w:rPr>
          <w:szCs w:val="24"/>
        </w:rPr>
        <w:t>cette</w:t>
      </w:r>
      <w:r w:rsidR="008D23D6" w:rsidRPr="002C14CD">
        <w:rPr>
          <w:szCs w:val="24"/>
        </w:rPr>
        <w:t xml:space="preserve"> si grande nuée de témoins. </w:t>
      </w:r>
      <w:r w:rsidR="00D53A58" w:rsidRPr="002C14CD">
        <w:rPr>
          <w:szCs w:val="24"/>
        </w:rPr>
        <w:t>À ce sujet, j</w:t>
      </w:r>
      <w:r w:rsidR="007E26B5" w:rsidRPr="002C14CD">
        <w:rPr>
          <w:szCs w:val="24"/>
        </w:rPr>
        <w:t>’aime me rappeler ces pages de Virgil Gh</w:t>
      </w:r>
      <w:r w:rsidR="00D15C53" w:rsidRPr="002C14CD">
        <w:rPr>
          <w:szCs w:val="24"/>
        </w:rPr>
        <w:t>e</w:t>
      </w:r>
      <w:r w:rsidR="007E26B5" w:rsidRPr="002C14CD">
        <w:rPr>
          <w:szCs w:val="24"/>
        </w:rPr>
        <w:t>orghiu</w:t>
      </w:r>
      <w:r w:rsidR="00BF4B32" w:rsidRPr="002C14CD">
        <w:rPr>
          <w:szCs w:val="24"/>
        </w:rPr>
        <w:t xml:space="preserve"> (prêtre et auteur roumain) qui décrit de façon si onirique</w:t>
      </w:r>
      <w:r w:rsidR="009253FB" w:rsidRPr="002C14CD">
        <w:rPr>
          <w:szCs w:val="24"/>
        </w:rPr>
        <w:t>,</w:t>
      </w:r>
      <w:r w:rsidR="00BF4B32" w:rsidRPr="002C14CD">
        <w:rPr>
          <w:szCs w:val="24"/>
        </w:rPr>
        <w:t xml:space="preserve"> et si réaliste </w:t>
      </w:r>
      <w:r w:rsidR="009253FB" w:rsidRPr="002C14CD">
        <w:rPr>
          <w:szCs w:val="24"/>
        </w:rPr>
        <w:t xml:space="preserve">en même temps, </w:t>
      </w:r>
      <w:r w:rsidR="00BF4B32" w:rsidRPr="002C14CD">
        <w:rPr>
          <w:szCs w:val="24"/>
        </w:rPr>
        <w:t>l’architecture de son église</w:t>
      </w:r>
      <w:r w:rsidR="008E2E84" w:rsidRPr="002C14CD">
        <w:rPr>
          <w:szCs w:val="24"/>
        </w:rPr>
        <w:t>,</w:t>
      </w:r>
      <w:r w:rsidR="00BF4B32" w:rsidRPr="002C14CD">
        <w:rPr>
          <w:szCs w:val="24"/>
        </w:rPr>
        <w:t xml:space="preserve"> avec </w:t>
      </w:r>
      <w:r w:rsidR="00F82FC0" w:rsidRPr="002C14CD">
        <w:rPr>
          <w:szCs w:val="24"/>
        </w:rPr>
        <w:t>ses innombrables icônes</w:t>
      </w:r>
      <w:r w:rsidR="00BF4B32" w:rsidRPr="002C14CD">
        <w:rPr>
          <w:szCs w:val="24"/>
        </w:rPr>
        <w:t xml:space="preserve"> qui abolissent les limites entre le Ciel et la Terre, </w:t>
      </w:r>
      <w:r w:rsidR="008E2E84" w:rsidRPr="002C14CD">
        <w:rPr>
          <w:szCs w:val="24"/>
        </w:rPr>
        <w:t>lorsque</w:t>
      </w:r>
      <w:r w:rsidR="00BF4B32" w:rsidRPr="002C14CD">
        <w:rPr>
          <w:szCs w:val="24"/>
        </w:rPr>
        <w:t xml:space="preserve"> la Mère de Dieu, tous les anges, tous les saints, tous les sauvés d’hier, d’aujourd’hui et de demain descendent</w:t>
      </w:r>
      <w:r w:rsidR="00914406">
        <w:rPr>
          <w:szCs w:val="24"/>
        </w:rPr>
        <w:t xml:space="preserve"> et se pressent</w:t>
      </w:r>
      <w:r w:rsidR="00BF4B32" w:rsidRPr="002C14CD">
        <w:rPr>
          <w:szCs w:val="24"/>
        </w:rPr>
        <w:t xml:space="preserve"> autour de l’autel pour se mêler à l’assemblée </w:t>
      </w:r>
      <w:r w:rsidR="00F82FC0" w:rsidRPr="002C14CD">
        <w:rPr>
          <w:szCs w:val="24"/>
        </w:rPr>
        <w:t>con-</w:t>
      </w:r>
      <w:r w:rsidR="00BF4B32" w:rsidRPr="002C14CD">
        <w:rPr>
          <w:szCs w:val="24"/>
        </w:rPr>
        <w:t>célébrante.</w:t>
      </w:r>
      <w:r w:rsidR="008E2E84" w:rsidRPr="002C14CD">
        <w:rPr>
          <w:szCs w:val="24"/>
        </w:rPr>
        <w:t xml:space="preserve"> On comprend alors pourquoi l’architecture des églises n’est pas </w:t>
      </w:r>
      <w:r w:rsidR="00D53A58" w:rsidRPr="002C14CD">
        <w:rPr>
          <w:szCs w:val="24"/>
        </w:rPr>
        <w:t>conçue</w:t>
      </w:r>
      <w:r w:rsidR="008E2E84" w:rsidRPr="002C14CD">
        <w:rPr>
          <w:szCs w:val="24"/>
        </w:rPr>
        <w:t xml:space="preserve"> </w:t>
      </w:r>
      <w:r w:rsidR="00D53A58" w:rsidRPr="002C14CD">
        <w:rPr>
          <w:szCs w:val="24"/>
        </w:rPr>
        <w:t xml:space="preserve">uniquement </w:t>
      </w:r>
      <w:r w:rsidR="008E2E84" w:rsidRPr="002C14CD">
        <w:rPr>
          <w:szCs w:val="24"/>
        </w:rPr>
        <w:t>à l’échelle des homme</w:t>
      </w:r>
      <w:r w:rsidR="00D53A58" w:rsidRPr="002C14CD">
        <w:rPr>
          <w:szCs w:val="24"/>
        </w:rPr>
        <w:t>s</w:t>
      </w:r>
      <w:r w:rsidR="008E2E84" w:rsidRPr="002C14CD">
        <w:rPr>
          <w:szCs w:val="24"/>
        </w:rPr>
        <w:t xml:space="preserve">, pourquoi ces </w:t>
      </w:r>
      <w:r w:rsidR="009253FB" w:rsidRPr="002C14CD">
        <w:rPr>
          <w:szCs w:val="24"/>
        </w:rPr>
        <w:t>voûtes</w:t>
      </w:r>
      <w:r w:rsidR="00651960">
        <w:rPr>
          <w:szCs w:val="24"/>
        </w:rPr>
        <w:t xml:space="preserve"> si hautes</w:t>
      </w:r>
      <w:r w:rsidR="009253FB" w:rsidRPr="002C14CD">
        <w:rPr>
          <w:szCs w:val="24"/>
        </w:rPr>
        <w:t xml:space="preserve">, ces </w:t>
      </w:r>
      <w:r w:rsidR="008E2E84" w:rsidRPr="002C14CD">
        <w:rPr>
          <w:szCs w:val="24"/>
        </w:rPr>
        <w:t>immenses tribunes</w:t>
      </w:r>
      <w:r w:rsidR="00982722">
        <w:rPr>
          <w:szCs w:val="24"/>
        </w:rPr>
        <w:t xml:space="preserve"> vides</w:t>
      </w:r>
      <w:r w:rsidR="00D53A58" w:rsidRPr="002C14CD">
        <w:rPr>
          <w:szCs w:val="24"/>
        </w:rPr>
        <w:t xml:space="preserve"> – </w:t>
      </w:r>
      <w:r w:rsidR="008E2E84" w:rsidRPr="002C14CD">
        <w:rPr>
          <w:szCs w:val="24"/>
        </w:rPr>
        <w:t xml:space="preserve">qui, comme à Notre-Dame de Paris, restaient </w:t>
      </w:r>
      <w:r w:rsidR="00432AB3">
        <w:rPr>
          <w:szCs w:val="24"/>
        </w:rPr>
        <w:t>habituellement</w:t>
      </w:r>
      <w:r w:rsidR="00E5089B">
        <w:rPr>
          <w:szCs w:val="24"/>
        </w:rPr>
        <w:t xml:space="preserve"> </w:t>
      </w:r>
      <w:r w:rsidR="008E2E84" w:rsidRPr="002C14CD">
        <w:rPr>
          <w:szCs w:val="24"/>
        </w:rPr>
        <w:t>inaccessible</w:t>
      </w:r>
      <w:r w:rsidR="00D53A58" w:rsidRPr="002C14CD">
        <w:rPr>
          <w:szCs w:val="24"/>
        </w:rPr>
        <w:t>s</w:t>
      </w:r>
      <w:r w:rsidR="008E2E84" w:rsidRPr="002C14CD">
        <w:rPr>
          <w:szCs w:val="24"/>
        </w:rPr>
        <w:t xml:space="preserve"> aux fidèle</w:t>
      </w:r>
      <w:r w:rsidR="00D53A58" w:rsidRPr="002C14CD">
        <w:rPr>
          <w:szCs w:val="24"/>
        </w:rPr>
        <w:t>s</w:t>
      </w:r>
      <w:r w:rsidR="008E2E84" w:rsidRPr="002C14CD">
        <w:rPr>
          <w:szCs w:val="24"/>
        </w:rPr>
        <w:t xml:space="preserve"> </w:t>
      </w:r>
      <w:r w:rsidR="00D53A58" w:rsidRPr="002C14CD">
        <w:rPr>
          <w:szCs w:val="24"/>
        </w:rPr>
        <w:t xml:space="preserve"> –, </w:t>
      </w:r>
      <w:r w:rsidR="00D15C53" w:rsidRPr="002C14CD">
        <w:rPr>
          <w:szCs w:val="24"/>
        </w:rPr>
        <w:t>ces recoins obscurs</w:t>
      </w:r>
      <w:r w:rsidR="00D53A58" w:rsidRPr="002C14CD">
        <w:rPr>
          <w:szCs w:val="24"/>
        </w:rPr>
        <w:t>, ces espaces perdus qui faisa</w:t>
      </w:r>
      <w:r w:rsidR="00D201A0" w:rsidRPr="002C14CD">
        <w:rPr>
          <w:szCs w:val="24"/>
        </w:rPr>
        <w:t>ie</w:t>
      </w:r>
      <w:r w:rsidR="00D53A58" w:rsidRPr="002C14CD">
        <w:rPr>
          <w:szCs w:val="24"/>
        </w:rPr>
        <w:t>nt tant rêver l’enfant que j’étais et qui s’ennuyait pendant la messe</w:t>
      </w:r>
      <w:r w:rsidR="008E2E84" w:rsidRPr="002C14CD">
        <w:rPr>
          <w:szCs w:val="24"/>
        </w:rPr>
        <w:t> : l’architect</w:t>
      </w:r>
      <w:r w:rsidR="0044702E" w:rsidRPr="002C14CD">
        <w:rPr>
          <w:szCs w:val="24"/>
        </w:rPr>
        <w:t>ure</w:t>
      </w:r>
      <w:r w:rsidR="008E2E84" w:rsidRPr="002C14CD">
        <w:rPr>
          <w:szCs w:val="24"/>
        </w:rPr>
        <w:t xml:space="preserve"> des églises doit prévoir de la place pour les ailes des anges</w:t>
      </w:r>
      <w:r w:rsidR="009402C0" w:rsidRPr="002C14CD">
        <w:rPr>
          <w:szCs w:val="24"/>
        </w:rPr>
        <w:t xml:space="preserve"> (plutôt que des « espaces de gloire »…</w:t>
      </w:r>
      <w:r w:rsidR="00432AB3">
        <w:rPr>
          <w:szCs w:val="24"/>
        </w:rPr>
        <w:t> !</w:t>
      </w:r>
      <w:r w:rsidR="009402C0" w:rsidRPr="002C14CD">
        <w:rPr>
          <w:szCs w:val="24"/>
        </w:rPr>
        <w:t>)</w:t>
      </w:r>
      <w:r w:rsidR="00D201A0" w:rsidRPr="002C14CD">
        <w:rPr>
          <w:szCs w:val="24"/>
        </w:rPr>
        <w:t>,</w:t>
      </w:r>
      <w:r w:rsidR="009402C0" w:rsidRPr="002C14CD">
        <w:rPr>
          <w:szCs w:val="24"/>
        </w:rPr>
        <w:t xml:space="preserve"> ces anges</w:t>
      </w:r>
      <w:r w:rsidR="00D201A0" w:rsidRPr="002C14CD">
        <w:rPr>
          <w:szCs w:val="24"/>
        </w:rPr>
        <w:t xml:space="preserve"> qui</w:t>
      </w:r>
      <w:r w:rsidR="009402C0" w:rsidRPr="002C14CD">
        <w:rPr>
          <w:szCs w:val="24"/>
        </w:rPr>
        <w:t xml:space="preserve">, comme le </w:t>
      </w:r>
      <w:r w:rsidR="00386F27">
        <w:rPr>
          <w:szCs w:val="24"/>
        </w:rPr>
        <w:t>révèle</w:t>
      </w:r>
      <w:r w:rsidR="009402C0" w:rsidRPr="002C14CD">
        <w:rPr>
          <w:szCs w:val="24"/>
        </w:rPr>
        <w:t xml:space="preserve"> la première Lettre de Pierre,</w:t>
      </w:r>
      <w:r w:rsidR="00D201A0" w:rsidRPr="002C14CD">
        <w:rPr>
          <w:szCs w:val="24"/>
        </w:rPr>
        <w:t xml:space="preserve"> « se penchent avec convoitise » (1P</w:t>
      </w:r>
      <w:r w:rsidR="009402C0" w:rsidRPr="002C14CD">
        <w:rPr>
          <w:szCs w:val="24"/>
        </w:rPr>
        <w:t xml:space="preserve"> </w:t>
      </w:r>
      <w:r w:rsidR="00D201A0" w:rsidRPr="002C14CD">
        <w:rPr>
          <w:szCs w:val="24"/>
        </w:rPr>
        <w:t xml:space="preserve">1,12) sur l’Église </w:t>
      </w:r>
      <w:r w:rsidR="009402C0" w:rsidRPr="002C14CD">
        <w:rPr>
          <w:szCs w:val="24"/>
        </w:rPr>
        <w:t>con</w:t>
      </w:r>
      <w:r w:rsidR="00D201A0" w:rsidRPr="002C14CD">
        <w:rPr>
          <w:szCs w:val="24"/>
        </w:rPr>
        <w:t>célébrante</w:t>
      </w:r>
      <w:r w:rsidR="008E2E84" w:rsidRPr="002C14CD">
        <w:rPr>
          <w:szCs w:val="24"/>
        </w:rPr>
        <w:t>.</w:t>
      </w:r>
      <w:r w:rsidR="00D15C53" w:rsidRPr="002C14CD">
        <w:rPr>
          <w:szCs w:val="24"/>
        </w:rPr>
        <w:t xml:space="preserve"> À l’évidence, la problématique de la </w:t>
      </w:r>
      <w:r w:rsidR="00D15C53" w:rsidRPr="002C14CD">
        <w:rPr>
          <w:i/>
          <w:iCs/>
          <w:szCs w:val="24"/>
        </w:rPr>
        <w:t>figure</w:t>
      </w:r>
      <w:r w:rsidR="00D15C53" w:rsidRPr="002C14CD">
        <w:rPr>
          <w:szCs w:val="24"/>
        </w:rPr>
        <w:t xml:space="preserve"> n’est pas étrangère à notre réflexion sur l’église comme espace de concélébration</w:t>
      </w:r>
      <w:r w:rsidR="00B33A67">
        <w:rPr>
          <w:szCs w:val="24"/>
        </w:rPr>
        <w:t> !</w:t>
      </w:r>
    </w:p>
    <w:p w14:paraId="31144EFB" w14:textId="77777777" w:rsidR="00D53A58" w:rsidRPr="002C14CD" w:rsidRDefault="00D53A58" w:rsidP="000A1FA3">
      <w:pPr>
        <w:pStyle w:val="Corpsdetexte2"/>
        <w:rPr>
          <w:szCs w:val="24"/>
        </w:rPr>
      </w:pPr>
    </w:p>
    <w:p w14:paraId="7326AE39" w14:textId="77777777" w:rsidR="00D15930" w:rsidRPr="00D15930" w:rsidRDefault="00D53A58" w:rsidP="00ED6C3B">
      <w:pPr>
        <w:pStyle w:val="Corpsdetexte2"/>
        <w:rPr>
          <w:i/>
          <w:iCs/>
          <w:szCs w:val="24"/>
        </w:rPr>
      </w:pPr>
      <w:r w:rsidRPr="002C14CD">
        <w:rPr>
          <w:szCs w:val="24"/>
        </w:rPr>
        <w:t>Pour dire</w:t>
      </w:r>
      <w:r w:rsidR="00187E69" w:rsidRPr="002C14CD">
        <w:rPr>
          <w:szCs w:val="24"/>
        </w:rPr>
        <w:t xml:space="preserve"> tout de même</w:t>
      </w:r>
      <w:r w:rsidR="00ED6C3B" w:rsidRPr="002C14CD">
        <w:rPr>
          <w:szCs w:val="24"/>
        </w:rPr>
        <w:t xml:space="preserve"> –</w:t>
      </w:r>
      <w:r w:rsidR="00D201A0" w:rsidRPr="002C14CD">
        <w:rPr>
          <w:szCs w:val="24"/>
        </w:rPr>
        <w:t xml:space="preserve"> </w:t>
      </w:r>
      <w:r w:rsidR="00ED6C3B" w:rsidRPr="002C14CD">
        <w:rPr>
          <w:i/>
          <w:iCs/>
          <w:szCs w:val="24"/>
        </w:rPr>
        <w:t>in extremis</w:t>
      </w:r>
      <w:r w:rsidR="00ED6C3B" w:rsidRPr="002C14CD">
        <w:rPr>
          <w:szCs w:val="24"/>
        </w:rPr>
        <w:t xml:space="preserve"> –</w:t>
      </w:r>
      <w:r w:rsidR="00D201A0" w:rsidRPr="002C14CD">
        <w:rPr>
          <w:szCs w:val="24"/>
        </w:rPr>
        <w:t xml:space="preserve">, </w:t>
      </w:r>
      <w:r w:rsidRPr="002C14CD">
        <w:rPr>
          <w:szCs w:val="24"/>
        </w:rPr>
        <w:t>quelque chose d’aimable à l’hôte qui nous reçoit</w:t>
      </w:r>
      <w:r w:rsidR="00BA69B5">
        <w:rPr>
          <w:szCs w:val="24"/>
        </w:rPr>
        <w:t xml:space="preserve"> à La Tourette</w:t>
      </w:r>
      <w:r w:rsidR="007256CA">
        <w:rPr>
          <w:szCs w:val="24"/>
        </w:rPr>
        <w:t xml:space="preserve"> (</w:t>
      </w:r>
      <w:r w:rsidRPr="002C14CD">
        <w:rPr>
          <w:szCs w:val="24"/>
        </w:rPr>
        <w:t>je veux dire</w:t>
      </w:r>
      <w:r w:rsidR="00B33A67">
        <w:rPr>
          <w:szCs w:val="24"/>
        </w:rPr>
        <w:t> :</w:t>
      </w:r>
      <w:r w:rsidRPr="002C14CD">
        <w:rPr>
          <w:szCs w:val="24"/>
        </w:rPr>
        <w:t xml:space="preserve"> </w:t>
      </w:r>
      <w:r w:rsidR="00D201A0" w:rsidRPr="002C14CD">
        <w:rPr>
          <w:szCs w:val="24"/>
        </w:rPr>
        <w:t>à Le Corbusier</w:t>
      </w:r>
      <w:r w:rsidR="007256CA">
        <w:rPr>
          <w:szCs w:val="24"/>
        </w:rPr>
        <w:t>)</w:t>
      </w:r>
      <w:r w:rsidR="00D201A0" w:rsidRPr="002C14CD">
        <w:rPr>
          <w:szCs w:val="24"/>
        </w:rPr>
        <w:t xml:space="preserve">, c’est </w:t>
      </w:r>
      <w:r w:rsidR="00386F27">
        <w:rPr>
          <w:szCs w:val="24"/>
        </w:rPr>
        <w:t xml:space="preserve">bien </w:t>
      </w:r>
      <w:r w:rsidR="00D201A0" w:rsidRPr="002C14CD">
        <w:rPr>
          <w:szCs w:val="24"/>
        </w:rPr>
        <w:t xml:space="preserve">ainsi que j’interprète, et apprécie, la nef asymétrique de Ronchamp qui réserve la moitié de l’espace à un </w:t>
      </w:r>
      <w:r w:rsidR="00432EEE" w:rsidRPr="002C14CD">
        <w:rPr>
          <w:szCs w:val="24"/>
        </w:rPr>
        <w:t xml:space="preserve">grand </w:t>
      </w:r>
      <w:r w:rsidR="00D201A0" w:rsidRPr="002C14CD">
        <w:rPr>
          <w:szCs w:val="24"/>
        </w:rPr>
        <w:t xml:space="preserve">vide qui semble offrir </w:t>
      </w:r>
      <w:r w:rsidR="00432EEE" w:rsidRPr="002C14CD">
        <w:rPr>
          <w:szCs w:val="24"/>
        </w:rPr>
        <w:t xml:space="preserve">une </w:t>
      </w:r>
      <w:r w:rsidR="00D201A0" w:rsidRPr="002C14CD">
        <w:rPr>
          <w:szCs w:val="24"/>
        </w:rPr>
        <w:t xml:space="preserve">place </w:t>
      </w:r>
      <w:r w:rsidR="00ED6C3B" w:rsidRPr="002C14CD">
        <w:rPr>
          <w:szCs w:val="24"/>
        </w:rPr>
        <w:t>pour accueillir</w:t>
      </w:r>
      <w:r w:rsidR="00432EEE" w:rsidRPr="002C14CD">
        <w:rPr>
          <w:szCs w:val="24"/>
        </w:rPr>
        <w:t xml:space="preserve"> l’Église invisible qui concélèbre avec l’assemblée. On retrouve cette même disposition dans la chapelle Notre-Dame-de-la Sagesse à Paris (arch. Pierre-Louis Faloci</w:t>
      </w:r>
      <w:r w:rsidR="00ED6C3B" w:rsidRPr="002C14CD">
        <w:rPr>
          <w:szCs w:val="24"/>
        </w:rPr>
        <w:t>, consacrée en 2000</w:t>
      </w:r>
      <w:r w:rsidR="00432EEE" w:rsidRPr="002C14CD">
        <w:rPr>
          <w:szCs w:val="24"/>
        </w:rPr>
        <w:t xml:space="preserve">) dans laquelle une moitié latérale de la nef </w:t>
      </w:r>
      <w:r w:rsidR="009253FB" w:rsidRPr="002C14CD">
        <w:rPr>
          <w:szCs w:val="24"/>
        </w:rPr>
        <w:t xml:space="preserve">(inaccessible) </w:t>
      </w:r>
      <w:r w:rsidR="00432EEE" w:rsidRPr="002C14CD">
        <w:rPr>
          <w:szCs w:val="24"/>
        </w:rPr>
        <w:t>est réservée aux absents. Mais</w:t>
      </w:r>
      <w:r w:rsidR="00386F27">
        <w:rPr>
          <w:szCs w:val="24"/>
        </w:rPr>
        <w:t xml:space="preserve"> </w:t>
      </w:r>
      <w:r w:rsidR="00432EEE" w:rsidRPr="002C14CD">
        <w:rPr>
          <w:szCs w:val="24"/>
        </w:rPr>
        <w:t xml:space="preserve">seuls les sens spirituels </w:t>
      </w:r>
      <w:r w:rsidR="00386F27">
        <w:rPr>
          <w:szCs w:val="24"/>
        </w:rPr>
        <w:t xml:space="preserve">(toujours ce </w:t>
      </w:r>
      <w:r w:rsidR="00386F27" w:rsidRPr="002C14CD">
        <w:rPr>
          <w:szCs w:val="24"/>
        </w:rPr>
        <w:t>« poison d’Augustin »</w:t>
      </w:r>
      <w:r w:rsidR="00451E02">
        <w:rPr>
          <w:szCs w:val="24"/>
        </w:rPr>
        <w:t> ?</w:t>
      </w:r>
      <w:r w:rsidR="00386F27">
        <w:rPr>
          <w:szCs w:val="24"/>
        </w:rPr>
        <w:t>)</w:t>
      </w:r>
      <w:r w:rsidR="00386F27" w:rsidRPr="002C14CD">
        <w:rPr>
          <w:szCs w:val="24"/>
        </w:rPr>
        <w:t xml:space="preserve"> </w:t>
      </w:r>
      <w:r w:rsidR="00432EEE" w:rsidRPr="002C14CD">
        <w:rPr>
          <w:szCs w:val="24"/>
        </w:rPr>
        <w:t>sont invités à « sentir »</w:t>
      </w:r>
      <w:r w:rsidR="00ED6C3B" w:rsidRPr="002C14CD">
        <w:rPr>
          <w:szCs w:val="24"/>
        </w:rPr>
        <w:t xml:space="preserve"> (si l’on peut dire)</w:t>
      </w:r>
      <w:r w:rsidR="00432EEE" w:rsidRPr="002C14CD">
        <w:rPr>
          <w:szCs w:val="24"/>
        </w:rPr>
        <w:t xml:space="preserve"> l’</w:t>
      </w:r>
      <w:r w:rsidR="00432EEE" w:rsidRPr="002C14CD">
        <w:rPr>
          <w:i/>
          <w:iCs/>
          <w:szCs w:val="24"/>
        </w:rPr>
        <w:t>idée</w:t>
      </w:r>
      <w:r w:rsidR="00432EEE" w:rsidRPr="002C14CD">
        <w:rPr>
          <w:szCs w:val="24"/>
        </w:rPr>
        <w:t xml:space="preserve"> de cette assemblée absente</w:t>
      </w:r>
      <w:r w:rsidR="00ED6C3B" w:rsidRPr="002C14CD">
        <w:rPr>
          <w:szCs w:val="24"/>
        </w:rPr>
        <w:t xml:space="preserve"> ; aucune image </w:t>
      </w:r>
      <w:r w:rsidR="00187E69" w:rsidRPr="002C14CD">
        <w:rPr>
          <w:szCs w:val="24"/>
        </w:rPr>
        <w:t xml:space="preserve">fraternelle </w:t>
      </w:r>
      <w:r w:rsidR="00ED6C3B" w:rsidRPr="002C14CD">
        <w:rPr>
          <w:szCs w:val="24"/>
        </w:rPr>
        <w:t>n'est offerte à</w:t>
      </w:r>
      <w:r w:rsidR="00432EEE" w:rsidRPr="002C14CD">
        <w:rPr>
          <w:szCs w:val="24"/>
        </w:rPr>
        <w:t xml:space="preserve"> nos sens corporels</w:t>
      </w:r>
      <w:r w:rsidR="00ED6C3B" w:rsidRPr="002C14CD">
        <w:rPr>
          <w:szCs w:val="24"/>
        </w:rPr>
        <w:t>. Ni jouissance, ni blessure</w:t>
      </w:r>
      <w:r w:rsidR="00386F27">
        <w:rPr>
          <w:szCs w:val="24"/>
        </w:rPr>
        <w:t> :</w:t>
      </w:r>
      <w:r w:rsidR="00ED6C3B" w:rsidRPr="002C14CD">
        <w:rPr>
          <w:szCs w:val="24"/>
        </w:rPr>
        <w:t xml:space="preserve"> le vide, seul.</w:t>
      </w:r>
      <w:r w:rsidR="006307E2" w:rsidRPr="002C14CD">
        <w:rPr>
          <w:szCs w:val="24"/>
        </w:rPr>
        <w:t xml:space="preserve"> Tout cela peut être fort </w:t>
      </w:r>
      <w:r w:rsidR="00386F27">
        <w:rPr>
          <w:szCs w:val="24"/>
        </w:rPr>
        <w:t xml:space="preserve">élégant et </w:t>
      </w:r>
      <w:r w:rsidR="006307E2" w:rsidRPr="002C14CD">
        <w:rPr>
          <w:szCs w:val="24"/>
        </w:rPr>
        <w:t xml:space="preserve">poétique. Mais ces </w:t>
      </w:r>
      <w:r w:rsidR="006515AF" w:rsidRPr="002C14CD">
        <w:rPr>
          <w:szCs w:val="24"/>
        </w:rPr>
        <w:t>« </w:t>
      </w:r>
      <w:r w:rsidR="006307E2" w:rsidRPr="002C14CD">
        <w:rPr>
          <w:szCs w:val="24"/>
        </w:rPr>
        <w:t>espaces de vacuité</w:t>
      </w:r>
      <w:r w:rsidR="006515AF" w:rsidRPr="002C14CD">
        <w:rPr>
          <w:szCs w:val="24"/>
        </w:rPr>
        <w:t> »</w:t>
      </w:r>
      <w:r w:rsidR="006307E2" w:rsidRPr="002C14CD">
        <w:rPr>
          <w:szCs w:val="24"/>
        </w:rPr>
        <w:t xml:space="preserve"> (pour parler comme au SNPLS), </w:t>
      </w:r>
      <w:r w:rsidR="00EF59D1" w:rsidRPr="002C14CD">
        <w:rPr>
          <w:szCs w:val="24"/>
        </w:rPr>
        <w:t>cette mystique de la</w:t>
      </w:r>
      <w:r w:rsidR="006307E2" w:rsidRPr="002C14CD">
        <w:rPr>
          <w:szCs w:val="24"/>
        </w:rPr>
        <w:t xml:space="preserve"> boîte vide</w:t>
      </w:r>
      <w:r w:rsidR="0044702E" w:rsidRPr="002C14CD">
        <w:rPr>
          <w:szCs w:val="24"/>
        </w:rPr>
        <w:t xml:space="preserve">, </w:t>
      </w:r>
      <w:r w:rsidR="006307E2" w:rsidRPr="002C14CD">
        <w:rPr>
          <w:szCs w:val="24"/>
        </w:rPr>
        <w:t>blanche</w:t>
      </w:r>
      <w:r w:rsidR="0044702E" w:rsidRPr="002C14CD">
        <w:rPr>
          <w:szCs w:val="24"/>
        </w:rPr>
        <w:t xml:space="preserve"> et pure</w:t>
      </w:r>
      <w:r w:rsidR="00EF59D1" w:rsidRPr="002C14CD">
        <w:rPr>
          <w:szCs w:val="24"/>
        </w:rPr>
        <w:t xml:space="preserve"> (le </w:t>
      </w:r>
      <w:r w:rsidR="00EF59D1" w:rsidRPr="002C14CD">
        <w:rPr>
          <w:i/>
          <w:iCs/>
          <w:szCs w:val="24"/>
        </w:rPr>
        <w:t>white cube</w:t>
      </w:r>
      <w:r w:rsidR="00DA36F9">
        <w:rPr>
          <w:szCs w:val="24"/>
        </w:rPr>
        <w:t xml:space="preserve"> des architectes</w:t>
      </w:r>
      <w:r w:rsidR="00EF59D1" w:rsidRPr="002C14CD">
        <w:rPr>
          <w:szCs w:val="24"/>
        </w:rPr>
        <w:t>)</w:t>
      </w:r>
      <w:r w:rsidR="006307E2" w:rsidRPr="002C14CD">
        <w:rPr>
          <w:szCs w:val="24"/>
        </w:rPr>
        <w:t>, ces espaces d’</w:t>
      </w:r>
      <w:r w:rsidR="006307E2" w:rsidRPr="002C14CD">
        <w:rPr>
          <w:i/>
          <w:iCs/>
          <w:szCs w:val="24"/>
        </w:rPr>
        <w:t>attente</w:t>
      </w:r>
      <w:r w:rsidR="006307E2" w:rsidRPr="002C14CD">
        <w:rPr>
          <w:szCs w:val="24"/>
        </w:rPr>
        <w:t xml:space="preserve"> de la gloire</w:t>
      </w:r>
      <w:r w:rsidR="006C7302" w:rsidRPr="002C14CD">
        <w:rPr>
          <w:szCs w:val="24"/>
        </w:rPr>
        <w:t xml:space="preserve"> (et non de </w:t>
      </w:r>
      <w:r w:rsidR="006C7302" w:rsidRPr="002C14CD">
        <w:rPr>
          <w:i/>
          <w:iCs/>
          <w:szCs w:val="24"/>
        </w:rPr>
        <w:t>célébration</w:t>
      </w:r>
      <w:r w:rsidR="006C7302" w:rsidRPr="002C14CD">
        <w:rPr>
          <w:szCs w:val="24"/>
        </w:rPr>
        <w:t xml:space="preserve"> de la </w:t>
      </w:r>
      <w:r w:rsidR="00F82FC0" w:rsidRPr="002C14CD">
        <w:rPr>
          <w:szCs w:val="24"/>
        </w:rPr>
        <w:t xml:space="preserve">gloire, de la </w:t>
      </w:r>
      <w:r w:rsidR="006C7302" w:rsidRPr="002C14CD">
        <w:rPr>
          <w:szCs w:val="24"/>
        </w:rPr>
        <w:t>Seconde Venue)</w:t>
      </w:r>
      <w:r w:rsidR="006307E2" w:rsidRPr="002C14CD">
        <w:rPr>
          <w:szCs w:val="24"/>
        </w:rPr>
        <w:t xml:space="preserve">, </w:t>
      </w:r>
      <w:r w:rsidR="006515AF" w:rsidRPr="002C14CD">
        <w:rPr>
          <w:szCs w:val="24"/>
        </w:rPr>
        <w:t>ne risquent-ils pas d’éveiller ou renforcer un sentiment de solitude et d’inq</w:t>
      </w:r>
      <w:r w:rsidR="00CF2E2F" w:rsidRPr="002C14CD">
        <w:rPr>
          <w:szCs w:val="24"/>
        </w:rPr>
        <w:t>u</w:t>
      </w:r>
      <w:r w:rsidR="006515AF" w:rsidRPr="002C14CD">
        <w:rPr>
          <w:szCs w:val="24"/>
        </w:rPr>
        <w:t>iétude</w:t>
      </w:r>
      <w:r w:rsidR="00386F27">
        <w:rPr>
          <w:szCs w:val="24"/>
        </w:rPr>
        <w:t>,</w:t>
      </w:r>
      <w:r w:rsidR="00CF2E2F" w:rsidRPr="002C14CD">
        <w:rPr>
          <w:szCs w:val="24"/>
        </w:rPr>
        <w:t xml:space="preserve"> tellement étranger au véritable esprit de la liturgie</w:t>
      </w:r>
      <w:r w:rsidR="006515AF" w:rsidRPr="002C14CD">
        <w:rPr>
          <w:szCs w:val="24"/>
        </w:rPr>
        <w:t> ?</w:t>
      </w:r>
    </w:p>
    <w:sectPr w:rsidR="00D15930" w:rsidRPr="00D15930" w:rsidSect="005F3C3E">
      <w:pgSz w:w="11900" w:h="16840"/>
      <w:pgMar w:top="2159" w:right="1417" w:bottom="87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845C2" w14:textId="77777777" w:rsidR="001A2B08" w:rsidRDefault="001A2B08" w:rsidP="00AB22D4">
      <w:r>
        <w:separator/>
      </w:r>
    </w:p>
  </w:endnote>
  <w:endnote w:type="continuationSeparator" w:id="0">
    <w:p w14:paraId="2CB311E3" w14:textId="77777777" w:rsidR="001A2B08" w:rsidRDefault="001A2B08" w:rsidP="00AB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EFC2E" w14:textId="77777777" w:rsidR="001A2B08" w:rsidRDefault="001A2B08" w:rsidP="00AB22D4">
      <w:r>
        <w:separator/>
      </w:r>
    </w:p>
  </w:footnote>
  <w:footnote w:type="continuationSeparator" w:id="0">
    <w:p w14:paraId="6DE9F3E0" w14:textId="77777777" w:rsidR="001A2B08" w:rsidRDefault="001A2B08" w:rsidP="00AB22D4">
      <w:r>
        <w:continuationSeparator/>
      </w:r>
    </w:p>
  </w:footnote>
  <w:footnote w:id="1">
    <w:p w14:paraId="2CEC7726" w14:textId="77777777" w:rsidR="000B465E" w:rsidRPr="000B465E" w:rsidRDefault="000B465E">
      <w:pPr>
        <w:pStyle w:val="Notedebasdepage"/>
      </w:pPr>
      <w:r>
        <w:rPr>
          <w:rStyle w:val="Appelnotedebasdep"/>
        </w:rPr>
        <w:footnoteRef/>
      </w:r>
      <w:r>
        <w:t xml:space="preserve"> Cité dans François Boespflug, « La vogue de l’art abstrait dans le catholicisme européen », dans revue </w:t>
      </w:r>
      <w:r>
        <w:rPr>
          <w:i/>
          <w:iCs/>
        </w:rPr>
        <w:t>Études</w:t>
      </w:r>
      <w:r>
        <w:t>, 2023/4, p. 92.</w:t>
      </w:r>
    </w:p>
  </w:footnote>
  <w:footnote w:id="2">
    <w:p w14:paraId="06A3A681" w14:textId="77777777" w:rsidR="00031A4C" w:rsidRPr="00031A4C" w:rsidRDefault="00031A4C" w:rsidP="00031A4C">
      <w:pPr>
        <w:rPr>
          <w:sz w:val="20"/>
          <w:szCs w:val="20"/>
        </w:rPr>
      </w:pPr>
      <w:r w:rsidRPr="00031A4C">
        <w:rPr>
          <w:rStyle w:val="Appelnotedebasdep"/>
          <w:sz w:val="20"/>
          <w:szCs w:val="20"/>
        </w:rPr>
        <w:footnoteRef/>
      </w:r>
      <w:r w:rsidRPr="00031A4C">
        <w:rPr>
          <w:sz w:val="20"/>
          <w:szCs w:val="20"/>
        </w:rPr>
        <w:t xml:space="preserve"> Cf. J. Baschet, J.-Cl. Bonne et P.</w:t>
      </w:r>
      <w:r w:rsidR="0058637C">
        <w:rPr>
          <w:sz w:val="20"/>
          <w:szCs w:val="20"/>
        </w:rPr>
        <w:t>-O.</w:t>
      </w:r>
      <w:r w:rsidRPr="00031A4C">
        <w:rPr>
          <w:sz w:val="20"/>
          <w:szCs w:val="20"/>
        </w:rPr>
        <w:t xml:space="preserve"> Dittmar, </w:t>
      </w:r>
      <w:r w:rsidRPr="00031A4C">
        <w:rPr>
          <w:i/>
          <w:iCs/>
          <w:sz w:val="20"/>
          <w:szCs w:val="20"/>
        </w:rPr>
        <w:t>Le Monde roman, par-delà le Bien et le Mal</w:t>
      </w:r>
      <w:r w:rsidRPr="00031A4C">
        <w:rPr>
          <w:sz w:val="20"/>
          <w:szCs w:val="20"/>
        </w:rPr>
        <w:t>, éd. arkhè, 2012</w:t>
      </w:r>
      <w:r w:rsidR="00876049">
        <w:rPr>
          <w:sz w:val="20"/>
          <w:szCs w:val="20"/>
        </w:rPr>
        <w:t xml:space="preserve">. </w:t>
      </w:r>
    </w:p>
    <w:p w14:paraId="4F375118" w14:textId="77777777" w:rsidR="00031A4C" w:rsidRDefault="00031A4C">
      <w:pPr>
        <w:pStyle w:val="Notedebasdepage"/>
      </w:pPr>
    </w:p>
  </w:footnote>
  <w:footnote w:id="3">
    <w:p w14:paraId="182EE255" w14:textId="77777777" w:rsidR="008A2461" w:rsidRDefault="008A2461">
      <w:pPr>
        <w:pStyle w:val="Notedebasdepage"/>
      </w:pPr>
      <w:r>
        <w:rPr>
          <w:rStyle w:val="Appelnotedebasdep"/>
        </w:rPr>
        <w:footnoteRef/>
      </w:r>
      <w:r>
        <w:t xml:space="preserve"> 21 novembre 2009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13"/>
    <w:rsid w:val="000053BD"/>
    <w:rsid w:val="0002314B"/>
    <w:rsid w:val="00031A4C"/>
    <w:rsid w:val="000349AE"/>
    <w:rsid w:val="000430A7"/>
    <w:rsid w:val="00056D20"/>
    <w:rsid w:val="00057A3D"/>
    <w:rsid w:val="00061170"/>
    <w:rsid w:val="00061F7A"/>
    <w:rsid w:val="000758FB"/>
    <w:rsid w:val="00080958"/>
    <w:rsid w:val="00081FD0"/>
    <w:rsid w:val="00084B6D"/>
    <w:rsid w:val="00085A7F"/>
    <w:rsid w:val="0009489A"/>
    <w:rsid w:val="00097822"/>
    <w:rsid w:val="000A1FA3"/>
    <w:rsid w:val="000A2C1C"/>
    <w:rsid w:val="000A3B88"/>
    <w:rsid w:val="000B465E"/>
    <w:rsid w:val="000B7BE0"/>
    <w:rsid w:val="000C53F3"/>
    <w:rsid w:val="000D493C"/>
    <w:rsid w:val="000D595E"/>
    <w:rsid w:val="000D60D5"/>
    <w:rsid w:val="000E56BE"/>
    <w:rsid w:val="0012354C"/>
    <w:rsid w:val="001523E1"/>
    <w:rsid w:val="0017500B"/>
    <w:rsid w:val="001753B0"/>
    <w:rsid w:val="001777D9"/>
    <w:rsid w:val="0018146D"/>
    <w:rsid w:val="00187E69"/>
    <w:rsid w:val="0019089B"/>
    <w:rsid w:val="001A2B08"/>
    <w:rsid w:val="001A674C"/>
    <w:rsid w:val="001A70FC"/>
    <w:rsid w:val="001B66F9"/>
    <w:rsid w:val="001B7E4F"/>
    <w:rsid w:val="001C0C59"/>
    <w:rsid w:val="001C2BB9"/>
    <w:rsid w:val="001C5627"/>
    <w:rsid w:val="001D3F31"/>
    <w:rsid w:val="001E4E35"/>
    <w:rsid w:val="001F5862"/>
    <w:rsid w:val="00215713"/>
    <w:rsid w:val="002714F2"/>
    <w:rsid w:val="00277E3E"/>
    <w:rsid w:val="002838D2"/>
    <w:rsid w:val="002A00BA"/>
    <w:rsid w:val="002B0899"/>
    <w:rsid w:val="002B76E4"/>
    <w:rsid w:val="002C14CD"/>
    <w:rsid w:val="002D0CA3"/>
    <w:rsid w:val="00315F16"/>
    <w:rsid w:val="00317A5F"/>
    <w:rsid w:val="00317F3E"/>
    <w:rsid w:val="003426D7"/>
    <w:rsid w:val="00345A2F"/>
    <w:rsid w:val="00354022"/>
    <w:rsid w:val="00362282"/>
    <w:rsid w:val="00371B8E"/>
    <w:rsid w:val="00386F27"/>
    <w:rsid w:val="00390C75"/>
    <w:rsid w:val="003C07CA"/>
    <w:rsid w:val="003C5B54"/>
    <w:rsid w:val="003D0CC8"/>
    <w:rsid w:val="003D386F"/>
    <w:rsid w:val="003D4843"/>
    <w:rsid w:val="003E26E7"/>
    <w:rsid w:val="003E6545"/>
    <w:rsid w:val="003F4A47"/>
    <w:rsid w:val="003F4C42"/>
    <w:rsid w:val="00410307"/>
    <w:rsid w:val="004211F3"/>
    <w:rsid w:val="00432AB3"/>
    <w:rsid w:val="00432EEE"/>
    <w:rsid w:val="00442D07"/>
    <w:rsid w:val="00444B16"/>
    <w:rsid w:val="0044702E"/>
    <w:rsid w:val="00451D34"/>
    <w:rsid w:val="00451E02"/>
    <w:rsid w:val="00460D89"/>
    <w:rsid w:val="004618A7"/>
    <w:rsid w:val="004709D8"/>
    <w:rsid w:val="00471699"/>
    <w:rsid w:val="004806C8"/>
    <w:rsid w:val="00484012"/>
    <w:rsid w:val="004853A2"/>
    <w:rsid w:val="00487AF7"/>
    <w:rsid w:val="00494D6C"/>
    <w:rsid w:val="004B0148"/>
    <w:rsid w:val="004D4E44"/>
    <w:rsid w:val="004D58AE"/>
    <w:rsid w:val="004E268C"/>
    <w:rsid w:val="004E64D1"/>
    <w:rsid w:val="00501225"/>
    <w:rsid w:val="00517361"/>
    <w:rsid w:val="00522897"/>
    <w:rsid w:val="00527DA9"/>
    <w:rsid w:val="00530A15"/>
    <w:rsid w:val="00542974"/>
    <w:rsid w:val="005552BA"/>
    <w:rsid w:val="005722B6"/>
    <w:rsid w:val="0058637C"/>
    <w:rsid w:val="00593F9C"/>
    <w:rsid w:val="005B1B73"/>
    <w:rsid w:val="005C2B60"/>
    <w:rsid w:val="005F3C3E"/>
    <w:rsid w:val="006024AC"/>
    <w:rsid w:val="00602EB3"/>
    <w:rsid w:val="00614B64"/>
    <w:rsid w:val="006263E8"/>
    <w:rsid w:val="006307E2"/>
    <w:rsid w:val="0064489A"/>
    <w:rsid w:val="006515AF"/>
    <w:rsid w:val="00651960"/>
    <w:rsid w:val="006870B0"/>
    <w:rsid w:val="0069072E"/>
    <w:rsid w:val="006A14B6"/>
    <w:rsid w:val="006A280C"/>
    <w:rsid w:val="006A2D22"/>
    <w:rsid w:val="006A364C"/>
    <w:rsid w:val="006A6E96"/>
    <w:rsid w:val="006B0C67"/>
    <w:rsid w:val="006B2EEA"/>
    <w:rsid w:val="006C5DC4"/>
    <w:rsid w:val="006C7302"/>
    <w:rsid w:val="00706A65"/>
    <w:rsid w:val="007071C6"/>
    <w:rsid w:val="00722806"/>
    <w:rsid w:val="007256CA"/>
    <w:rsid w:val="00726734"/>
    <w:rsid w:val="00736666"/>
    <w:rsid w:val="00737D16"/>
    <w:rsid w:val="00754B37"/>
    <w:rsid w:val="00760A33"/>
    <w:rsid w:val="00796C86"/>
    <w:rsid w:val="0079713F"/>
    <w:rsid w:val="007A1282"/>
    <w:rsid w:val="007D0032"/>
    <w:rsid w:val="007D0F33"/>
    <w:rsid w:val="007D18ED"/>
    <w:rsid w:val="007D1D6A"/>
    <w:rsid w:val="007E26B5"/>
    <w:rsid w:val="007F6730"/>
    <w:rsid w:val="008029DC"/>
    <w:rsid w:val="00810211"/>
    <w:rsid w:val="008111CA"/>
    <w:rsid w:val="0085208D"/>
    <w:rsid w:val="00863FB1"/>
    <w:rsid w:val="00874C2B"/>
    <w:rsid w:val="00875F20"/>
    <w:rsid w:val="00876049"/>
    <w:rsid w:val="00880F95"/>
    <w:rsid w:val="00885CF6"/>
    <w:rsid w:val="0089218E"/>
    <w:rsid w:val="008A0B34"/>
    <w:rsid w:val="008A2461"/>
    <w:rsid w:val="008A28F8"/>
    <w:rsid w:val="008A6A42"/>
    <w:rsid w:val="008A72AF"/>
    <w:rsid w:val="008C7786"/>
    <w:rsid w:val="008D23D6"/>
    <w:rsid w:val="008E232F"/>
    <w:rsid w:val="008E2E84"/>
    <w:rsid w:val="008E58E2"/>
    <w:rsid w:val="008F11EE"/>
    <w:rsid w:val="008F3487"/>
    <w:rsid w:val="009048C9"/>
    <w:rsid w:val="00907F4C"/>
    <w:rsid w:val="00907FEC"/>
    <w:rsid w:val="009113B8"/>
    <w:rsid w:val="00914406"/>
    <w:rsid w:val="009152BF"/>
    <w:rsid w:val="0092006D"/>
    <w:rsid w:val="009240FD"/>
    <w:rsid w:val="009253FB"/>
    <w:rsid w:val="00931355"/>
    <w:rsid w:val="009402C0"/>
    <w:rsid w:val="009474B7"/>
    <w:rsid w:val="009548F4"/>
    <w:rsid w:val="00957194"/>
    <w:rsid w:val="00974F99"/>
    <w:rsid w:val="00975EDC"/>
    <w:rsid w:val="00982722"/>
    <w:rsid w:val="009C3D64"/>
    <w:rsid w:val="009E2F9A"/>
    <w:rsid w:val="009F1D7D"/>
    <w:rsid w:val="009F48BA"/>
    <w:rsid w:val="00A01D6A"/>
    <w:rsid w:val="00A15B3E"/>
    <w:rsid w:val="00A2617E"/>
    <w:rsid w:val="00A319F3"/>
    <w:rsid w:val="00A57A73"/>
    <w:rsid w:val="00A649B9"/>
    <w:rsid w:val="00A745EB"/>
    <w:rsid w:val="00A75865"/>
    <w:rsid w:val="00A8569C"/>
    <w:rsid w:val="00A935D3"/>
    <w:rsid w:val="00A94496"/>
    <w:rsid w:val="00AB13F2"/>
    <w:rsid w:val="00AB22D4"/>
    <w:rsid w:val="00AB3E37"/>
    <w:rsid w:val="00AC5AEA"/>
    <w:rsid w:val="00AD331D"/>
    <w:rsid w:val="00AE7B85"/>
    <w:rsid w:val="00B0214E"/>
    <w:rsid w:val="00B05378"/>
    <w:rsid w:val="00B33A67"/>
    <w:rsid w:val="00B34F36"/>
    <w:rsid w:val="00B4638F"/>
    <w:rsid w:val="00B72F7C"/>
    <w:rsid w:val="00B80FBF"/>
    <w:rsid w:val="00B92903"/>
    <w:rsid w:val="00B9631E"/>
    <w:rsid w:val="00B97EB2"/>
    <w:rsid w:val="00BA69B5"/>
    <w:rsid w:val="00BC5E38"/>
    <w:rsid w:val="00BD2E00"/>
    <w:rsid w:val="00BE2922"/>
    <w:rsid w:val="00BE6747"/>
    <w:rsid w:val="00BF20AB"/>
    <w:rsid w:val="00BF4B32"/>
    <w:rsid w:val="00BF75D5"/>
    <w:rsid w:val="00C02900"/>
    <w:rsid w:val="00C25933"/>
    <w:rsid w:val="00C30764"/>
    <w:rsid w:val="00C3701B"/>
    <w:rsid w:val="00C57265"/>
    <w:rsid w:val="00C612C6"/>
    <w:rsid w:val="00C82718"/>
    <w:rsid w:val="00C85ECA"/>
    <w:rsid w:val="00C903E6"/>
    <w:rsid w:val="00C90D54"/>
    <w:rsid w:val="00C97C6B"/>
    <w:rsid w:val="00CA693F"/>
    <w:rsid w:val="00CC7FA3"/>
    <w:rsid w:val="00CD2083"/>
    <w:rsid w:val="00CD4F22"/>
    <w:rsid w:val="00CD51C6"/>
    <w:rsid w:val="00CF2E2F"/>
    <w:rsid w:val="00D15930"/>
    <w:rsid w:val="00D15C53"/>
    <w:rsid w:val="00D201A0"/>
    <w:rsid w:val="00D35C5E"/>
    <w:rsid w:val="00D53A58"/>
    <w:rsid w:val="00D5655A"/>
    <w:rsid w:val="00D75703"/>
    <w:rsid w:val="00D868A7"/>
    <w:rsid w:val="00D91677"/>
    <w:rsid w:val="00D92864"/>
    <w:rsid w:val="00DA2309"/>
    <w:rsid w:val="00DA36F9"/>
    <w:rsid w:val="00DB22BE"/>
    <w:rsid w:val="00DB3493"/>
    <w:rsid w:val="00DB4668"/>
    <w:rsid w:val="00DB5039"/>
    <w:rsid w:val="00DC7B61"/>
    <w:rsid w:val="00DD7AE2"/>
    <w:rsid w:val="00DE2692"/>
    <w:rsid w:val="00DF2933"/>
    <w:rsid w:val="00E0750A"/>
    <w:rsid w:val="00E2671B"/>
    <w:rsid w:val="00E31800"/>
    <w:rsid w:val="00E34686"/>
    <w:rsid w:val="00E372B1"/>
    <w:rsid w:val="00E4566A"/>
    <w:rsid w:val="00E45B39"/>
    <w:rsid w:val="00E50197"/>
    <w:rsid w:val="00E5089B"/>
    <w:rsid w:val="00E569E9"/>
    <w:rsid w:val="00E57A54"/>
    <w:rsid w:val="00E62FD4"/>
    <w:rsid w:val="00E74F56"/>
    <w:rsid w:val="00E76504"/>
    <w:rsid w:val="00E77CCF"/>
    <w:rsid w:val="00E8505E"/>
    <w:rsid w:val="00E9702B"/>
    <w:rsid w:val="00EA4C65"/>
    <w:rsid w:val="00EA5532"/>
    <w:rsid w:val="00EB2368"/>
    <w:rsid w:val="00EB25B9"/>
    <w:rsid w:val="00EB75E4"/>
    <w:rsid w:val="00ED0B58"/>
    <w:rsid w:val="00ED15B8"/>
    <w:rsid w:val="00ED6C3B"/>
    <w:rsid w:val="00EE49B0"/>
    <w:rsid w:val="00EF59D1"/>
    <w:rsid w:val="00F0323B"/>
    <w:rsid w:val="00F04D03"/>
    <w:rsid w:val="00F17799"/>
    <w:rsid w:val="00F209F3"/>
    <w:rsid w:val="00F24A7D"/>
    <w:rsid w:val="00F318FB"/>
    <w:rsid w:val="00F40ADF"/>
    <w:rsid w:val="00F4106C"/>
    <w:rsid w:val="00F60E6A"/>
    <w:rsid w:val="00F82FC0"/>
    <w:rsid w:val="00FB2141"/>
    <w:rsid w:val="00FC3FD0"/>
    <w:rsid w:val="00FC5A70"/>
    <w:rsid w:val="00FC602A"/>
    <w:rsid w:val="00FD2899"/>
    <w:rsid w:val="00FD6D06"/>
    <w:rsid w:val="00FE5DCE"/>
    <w:rsid w:val="00FE6816"/>
    <w:rsid w:val="00FF56DB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E8E5"/>
  <w15:chartTrackingRefBased/>
  <w15:docId w15:val="{9CB873B9-1F53-E24F-9474-316D1272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semiHidden/>
    <w:rsid w:val="000A1FA3"/>
    <w:pPr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0A1FA3"/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footnote">
    <w:name w:val="footnote"/>
    <w:basedOn w:val="Policepardfaut"/>
    <w:rsid w:val="00277E3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B22D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B22D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B22D4"/>
    <w:rPr>
      <w:vertAlign w:val="superscript"/>
    </w:rPr>
  </w:style>
  <w:style w:type="paragraph" w:styleId="Sansinterligne">
    <w:name w:val="No Spacing"/>
    <w:uiPriority w:val="1"/>
    <w:qFormat/>
    <w:rsid w:val="00AB22D4"/>
  </w:style>
  <w:style w:type="paragraph" w:styleId="Rvision">
    <w:name w:val="Revision"/>
    <w:hidden/>
    <w:uiPriority w:val="99"/>
    <w:semiHidden/>
    <w:rsid w:val="00EB25B9"/>
  </w:style>
  <w:style w:type="character" w:customStyle="1" w:styleId="hgkelc">
    <w:name w:val="hgkelc"/>
    <w:basedOn w:val="Policepardfaut"/>
    <w:rsid w:val="00D75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2724</Words>
  <Characters>14984</Characters>
  <Application>Microsoft Office Word</Application>
  <DocSecurity>4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Markiewicz</dc:creator>
  <cp:keywords/>
  <dc:description/>
  <cp:lastModifiedBy>DROUIN Gilles</cp:lastModifiedBy>
  <cp:revision>2</cp:revision>
  <dcterms:created xsi:type="dcterms:W3CDTF">2026-08-10T16:39:00Z</dcterms:created>
  <dcterms:modified xsi:type="dcterms:W3CDTF">2026-08-10T16:39:00Z</dcterms:modified>
</cp:coreProperties>
</file>